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3A1" w:rsidRPr="003D0200" w:rsidRDefault="00BB33A1" w:rsidP="00E56206">
      <w:pPr>
        <w:pStyle w:val="Title"/>
        <w:rPr>
          <w:sz w:val="25"/>
          <w:szCs w:val="25"/>
        </w:rPr>
      </w:pPr>
      <w:r w:rsidRPr="003D0200">
        <w:rPr>
          <w:sz w:val="25"/>
          <w:szCs w:val="25"/>
        </w:rPr>
        <w:t xml:space="preserve">STATE OF </w:t>
      </w:r>
      <w:smartTag w:uri="urn:schemas-microsoft-com:office:smarttags" w:element="PersonName">
        <w:smartTag w:uri="urn:schemas-microsoft-com:office:smarttags" w:element="place">
          <w:r w:rsidRPr="003D0200">
            <w:rPr>
              <w:sz w:val="25"/>
              <w:szCs w:val="25"/>
            </w:rPr>
            <w:t>NORTH DAKOTA</w:t>
          </w:r>
        </w:smartTag>
      </w:smartTag>
    </w:p>
    <w:p w:rsidR="00BB33A1" w:rsidRPr="003D0200" w:rsidRDefault="00BB33A1" w:rsidP="00060763">
      <w:pPr>
        <w:tabs>
          <w:tab w:val="left" w:pos="720"/>
          <w:tab w:val="left" w:pos="1584"/>
        </w:tabs>
        <w:spacing w:after="120"/>
        <w:jc w:val="center"/>
        <w:rPr>
          <w:b/>
          <w:sz w:val="25"/>
          <w:szCs w:val="25"/>
        </w:rPr>
      </w:pPr>
      <w:r w:rsidRPr="003D0200">
        <w:rPr>
          <w:b/>
          <w:sz w:val="25"/>
          <w:szCs w:val="25"/>
        </w:rPr>
        <w:t>PUBLIC SERVICE COMMISSION</w:t>
      </w:r>
    </w:p>
    <w:p w:rsidR="008C0591" w:rsidRPr="003D0200" w:rsidRDefault="008C0591" w:rsidP="00060763">
      <w:pPr>
        <w:tabs>
          <w:tab w:val="left" w:pos="720"/>
          <w:tab w:val="left" w:pos="1584"/>
        </w:tabs>
        <w:spacing w:after="120"/>
        <w:jc w:val="center"/>
        <w:rPr>
          <w:b/>
          <w:sz w:val="25"/>
          <w:szCs w:val="2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228"/>
        <w:gridCol w:w="3348"/>
      </w:tblGrid>
      <w:tr w:rsidR="00824904" w:rsidRPr="003D0200" w:rsidTr="00CE3BA6">
        <w:tc>
          <w:tcPr>
            <w:tcW w:w="6228" w:type="dxa"/>
          </w:tcPr>
          <w:p w:rsidR="00824904" w:rsidRPr="003D0200" w:rsidRDefault="00CE3BA6" w:rsidP="00824904">
            <w:pPr>
              <w:tabs>
                <w:tab w:val="left" w:pos="5616"/>
              </w:tabs>
              <w:rPr>
                <w:b/>
                <w:sz w:val="22"/>
                <w:szCs w:val="22"/>
              </w:rPr>
            </w:pPr>
            <w:r w:rsidRPr="003D0200">
              <w:rPr>
                <w:b/>
                <w:sz w:val="22"/>
                <w:szCs w:val="22"/>
              </w:rPr>
              <w:t>Northern States Power Company</w:t>
            </w:r>
          </w:p>
          <w:p w:rsidR="00824904" w:rsidRPr="003D0200" w:rsidRDefault="00CE3BA6" w:rsidP="00824904">
            <w:pPr>
              <w:tabs>
                <w:tab w:val="left" w:pos="5616"/>
              </w:tabs>
              <w:rPr>
                <w:b/>
                <w:sz w:val="22"/>
                <w:szCs w:val="22"/>
              </w:rPr>
            </w:pPr>
            <w:r w:rsidRPr="003D0200">
              <w:rPr>
                <w:b/>
                <w:sz w:val="22"/>
                <w:szCs w:val="22"/>
              </w:rPr>
              <w:t>2011 Electric Rate Increase</w:t>
            </w:r>
          </w:p>
          <w:p w:rsidR="00824904" w:rsidRPr="003D0200" w:rsidRDefault="00824904" w:rsidP="00824904">
            <w:pPr>
              <w:tabs>
                <w:tab w:val="left" w:pos="5616"/>
              </w:tabs>
              <w:rPr>
                <w:b/>
                <w:sz w:val="22"/>
                <w:szCs w:val="22"/>
              </w:rPr>
            </w:pPr>
            <w:r w:rsidRPr="003D0200">
              <w:rPr>
                <w:b/>
                <w:sz w:val="22"/>
                <w:szCs w:val="22"/>
              </w:rPr>
              <w:t>Application</w:t>
            </w:r>
          </w:p>
          <w:p w:rsidR="00824904" w:rsidRPr="003D0200" w:rsidRDefault="00824904" w:rsidP="00824904">
            <w:pPr>
              <w:tabs>
                <w:tab w:val="left" w:pos="5616"/>
              </w:tabs>
              <w:rPr>
                <w:sz w:val="22"/>
                <w:szCs w:val="22"/>
              </w:rPr>
            </w:pPr>
          </w:p>
        </w:tc>
        <w:tc>
          <w:tcPr>
            <w:tcW w:w="3348" w:type="dxa"/>
          </w:tcPr>
          <w:p w:rsidR="00824904" w:rsidRPr="003D0200" w:rsidRDefault="00824904" w:rsidP="00824904">
            <w:pPr>
              <w:tabs>
                <w:tab w:val="left" w:pos="5616"/>
              </w:tabs>
              <w:jc w:val="right"/>
              <w:rPr>
                <w:b/>
                <w:sz w:val="22"/>
                <w:szCs w:val="22"/>
              </w:rPr>
            </w:pPr>
            <w:r w:rsidRPr="003D0200">
              <w:rPr>
                <w:b/>
                <w:sz w:val="22"/>
                <w:szCs w:val="22"/>
              </w:rPr>
              <w:t>Case No. PU-</w:t>
            </w:r>
            <w:r w:rsidR="00CE3BA6" w:rsidRPr="003D0200">
              <w:rPr>
                <w:b/>
                <w:sz w:val="22"/>
                <w:szCs w:val="22"/>
              </w:rPr>
              <w:t>10-657</w:t>
            </w:r>
          </w:p>
        </w:tc>
      </w:tr>
      <w:tr w:rsidR="0076506D" w:rsidRPr="003D0200" w:rsidTr="00CE3BA6">
        <w:tc>
          <w:tcPr>
            <w:tcW w:w="6228" w:type="dxa"/>
          </w:tcPr>
          <w:p w:rsidR="0076506D" w:rsidRPr="003D0200" w:rsidRDefault="0076506D" w:rsidP="0076506D">
            <w:pPr>
              <w:tabs>
                <w:tab w:val="left" w:pos="5616"/>
              </w:tabs>
              <w:rPr>
                <w:b/>
                <w:sz w:val="22"/>
                <w:szCs w:val="22"/>
              </w:rPr>
            </w:pPr>
            <w:r w:rsidRPr="003D0200">
              <w:rPr>
                <w:b/>
                <w:sz w:val="22"/>
                <w:szCs w:val="22"/>
              </w:rPr>
              <w:t>Northern States Power Company</w:t>
            </w:r>
          </w:p>
          <w:p w:rsidR="0076506D" w:rsidRPr="003D0200" w:rsidRDefault="0076506D" w:rsidP="0076506D">
            <w:pPr>
              <w:tabs>
                <w:tab w:val="left" w:pos="5616"/>
              </w:tabs>
              <w:rPr>
                <w:b/>
                <w:sz w:val="22"/>
                <w:szCs w:val="22"/>
              </w:rPr>
            </w:pPr>
            <w:r w:rsidRPr="003D0200">
              <w:rPr>
                <w:b/>
                <w:sz w:val="22"/>
                <w:szCs w:val="22"/>
              </w:rPr>
              <w:t>2012 Electric Rate Increase</w:t>
            </w:r>
          </w:p>
          <w:p w:rsidR="0076506D" w:rsidRPr="003D0200" w:rsidRDefault="0076506D" w:rsidP="0076506D">
            <w:pPr>
              <w:tabs>
                <w:tab w:val="left" w:pos="5616"/>
              </w:tabs>
              <w:rPr>
                <w:b/>
                <w:sz w:val="22"/>
                <w:szCs w:val="22"/>
              </w:rPr>
            </w:pPr>
            <w:r w:rsidRPr="003D0200">
              <w:rPr>
                <w:b/>
                <w:sz w:val="22"/>
                <w:szCs w:val="22"/>
              </w:rPr>
              <w:t>Application</w:t>
            </w:r>
          </w:p>
          <w:p w:rsidR="0076506D" w:rsidRPr="003D0200" w:rsidRDefault="0076506D" w:rsidP="00CE3BA6">
            <w:pPr>
              <w:tabs>
                <w:tab w:val="left" w:pos="561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48" w:type="dxa"/>
          </w:tcPr>
          <w:p w:rsidR="0076506D" w:rsidRPr="003D0200" w:rsidRDefault="0076506D" w:rsidP="006753DE">
            <w:pPr>
              <w:tabs>
                <w:tab w:val="left" w:pos="720"/>
                <w:tab w:val="left" w:pos="1296"/>
                <w:tab w:val="left" w:pos="5904"/>
              </w:tabs>
              <w:spacing w:after="120" w:line="240" w:lineRule="atLeast"/>
              <w:jc w:val="right"/>
              <w:rPr>
                <w:b/>
                <w:sz w:val="22"/>
                <w:szCs w:val="22"/>
              </w:rPr>
            </w:pPr>
            <w:r w:rsidRPr="003D0200">
              <w:rPr>
                <w:b/>
                <w:sz w:val="22"/>
                <w:szCs w:val="22"/>
              </w:rPr>
              <w:t>Case No. PU-11-55</w:t>
            </w:r>
          </w:p>
        </w:tc>
      </w:tr>
      <w:tr w:rsidR="00CE3BA6" w:rsidRPr="003D0200" w:rsidTr="00CE3BA6">
        <w:tc>
          <w:tcPr>
            <w:tcW w:w="6228" w:type="dxa"/>
          </w:tcPr>
          <w:p w:rsidR="006753DE" w:rsidRPr="003D0200" w:rsidRDefault="006753DE" w:rsidP="006753DE">
            <w:pPr>
              <w:spacing w:line="240" w:lineRule="atLeast"/>
              <w:rPr>
                <w:b/>
                <w:sz w:val="22"/>
                <w:szCs w:val="22"/>
              </w:rPr>
            </w:pPr>
            <w:r w:rsidRPr="003D0200">
              <w:rPr>
                <w:b/>
                <w:sz w:val="22"/>
                <w:szCs w:val="22"/>
              </w:rPr>
              <w:t>Northern States Power Company</w:t>
            </w:r>
          </w:p>
          <w:p w:rsidR="006753DE" w:rsidRPr="003D0200" w:rsidRDefault="006753DE" w:rsidP="006753DE">
            <w:pPr>
              <w:spacing w:line="240" w:lineRule="atLeast"/>
              <w:rPr>
                <w:b/>
                <w:sz w:val="22"/>
                <w:szCs w:val="22"/>
              </w:rPr>
            </w:pPr>
            <w:r w:rsidRPr="003D0200">
              <w:rPr>
                <w:b/>
                <w:sz w:val="22"/>
                <w:szCs w:val="22"/>
              </w:rPr>
              <w:t>Customer Credit – DOE Settlement</w:t>
            </w:r>
          </w:p>
          <w:p w:rsidR="006753DE" w:rsidRPr="003D0200" w:rsidRDefault="006753DE" w:rsidP="006753DE">
            <w:pPr>
              <w:tabs>
                <w:tab w:val="left" w:pos="5616"/>
              </w:tabs>
              <w:rPr>
                <w:b/>
                <w:sz w:val="22"/>
                <w:szCs w:val="22"/>
              </w:rPr>
            </w:pPr>
            <w:r w:rsidRPr="003D0200">
              <w:rPr>
                <w:b/>
                <w:sz w:val="22"/>
                <w:szCs w:val="22"/>
              </w:rPr>
              <w:t>Application</w:t>
            </w:r>
          </w:p>
          <w:p w:rsidR="00CE3BA6" w:rsidRPr="003D0200" w:rsidRDefault="00CE3BA6" w:rsidP="006753DE">
            <w:pPr>
              <w:tabs>
                <w:tab w:val="left" w:pos="561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48" w:type="dxa"/>
          </w:tcPr>
          <w:p w:rsidR="00CE3BA6" w:rsidRPr="003D0200" w:rsidRDefault="00A120A2" w:rsidP="0076506D">
            <w:pPr>
              <w:jc w:val="right"/>
              <w:rPr>
                <w:sz w:val="22"/>
                <w:szCs w:val="22"/>
              </w:rPr>
            </w:pPr>
            <w:r w:rsidRPr="003D0200">
              <w:rPr>
                <w:b/>
                <w:sz w:val="22"/>
                <w:szCs w:val="22"/>
              </w:rPr>
              <w:t>Case No. PU-</w:t>
            </w:r>
            <w:r w:rsidR="00ED1A63" w:rsidRPr="003D0200">
              <w:rPr>
                <w:b/>
                <w:sz w:val="22"/>
                <w:szCs w:val="22"/>
              </w:rPr>
              <w:t>11-557</w:t>
            </w:r>
          </w:p>
        </w:tc>
      </w:tr>
    </w:tbl>
    <w:p w:rsidR="00BB33A1" w:rsidRPr="003D0200" w:rsidRDefault="00BB33A1" w:rsidP="00B46E9D">
      <w:pPr>
        <w:tabs>
          <w:tab w:val="left" w:pos="720"/>
          <w:tab w:val="left" w:pos="1296"/>
          <w:tab w:val="left" w:pos="5904"/>
        </w:tabs>
        <w:spacing w:after="120" w:line="240" w:lineRule="atLeast"/>
        <w:jc w:val="center"/>
        <w:rPr>
          <w:b/>
          <w:sz w:val="22"/>
          <w:szCs w:val="22"/>
        </w:rPr>
      </w:pPr>
      <w:r w:rsidRPr="003D0200">
        <w:rPr>
          <w:b/>
          <w:sz w:val="22"/>
          <w:szCs w:val="22"/>
        </w:rPr>
        <w:t>NOTICE OF</w:t>
      </w:r>
      <w:r w:rsidR="00D22B7A" w:rsidRPr="003D0200">
        <w:rPr>
          <w:b/>
          <w:sz w:val="22"/>
          <w:szCs w:val="22"/>
        </w:rPr>
        <w:t xml:space="preserve"> </w:t>
      </w:r>
      <w:r w:rsidRPr="003D0200">
        <w:rPr>
          <w:b/>
          <w:sz w:val="22"/>
          <w:szCs w:val="22"/>
        </w:rPr>
        <w:t>HEARING</w:t>
      </w:r>
    </w:p>
    <w:p w:rsidR="00ED1A63" w:rsidRPr="003D0200" w:rsidRDefault="00524D23" w:rsidP="003D0200">
      <w:pPr>
        <w:tabs>
          <w:tab w:val="left" w:pos="720"/>
          <w:tab w:val="left" w:pos="1296"/>
          <w:tab w:val="left" w:pos="5904"/>
        </w:tabs>
        <w:spacing w:after="120"/>
        <w:jc w:val="center"/>
        <w:rPr>
          <w:b/>
          <w:sz w:val="22"/>
          <w:szCs w:val="22"/>
        </w:rPr>
      </w:pPr>
      <w:r w:rsidRPr="003D0200">
        <w:rPr>
          <w:b/>
          <w:sz w:val="22"/>
          <w:szCs w:val="22"/>
        </w:rPr>
        <w:t>AUGUST 1</w:t>
      </w:r>
      <w:r w:rsidR="007859E2">
        <w:rPr>
          <w:b/>
          <w:sz w:val="22"/>
          <w:szCs w:val="22"/>
        </w:rPr>
        <w:t>3</w:t>
      </w:r>
      <w:r w:rsidR="00ED1A63" w:rsidRPr="003D0200">
        <w:rPr>
          <w:b/>
          <w:sz w:val="22"/>
          <w:szCs w:val="22"/>
        </w:rPr>
        <w:t>, 201</w:t>
      </w:r>
      <w:r w:rsidR="002773AB" w:rsidRPr="003D0200">
        <w:rPr>
          <w:b/>
          <w:sz w:val="22"/>
          <w:szCs w:val="22"/>
        </w:rPr>
        <w:t>2</w:t>
      </w:r>
      <w:bookmarkStart w:id="0" w:name="_GoBack"/>
      <w:bookmarkEnd w:id="0"/>
    </w:p>
    <w:p w:rsidR="002773AB" w:rsidRPr="003D0200" w:rsidRDefault="00C774A3" w:rsidP="002B6389">
      <w:pPr>
        <w:autoSpaceDE w:val="0"/>
        <w:autoSpaceDN w:val="0"/>
        <w:adjustRightInd w:val="0"/>
        <w:ind w:firstLine="720"/>
        <w:rPr>
          <w:rFonts w:cs="Arial"/>
          <w:bCs/>
          <w:sz w:val="22"/>
          <w:szCs w:val="22"/>
        </w:rPr>
      </w:pPr>
      <w:r w:rsidRPr="003D0200">
        <w:rPr>
          <w:sz w:val="22"/>
          <w:szCs w:val="22"/>
        </w:rPr>
        <w:t xml:space="preserve">On </w:t>
      </w:r>
      <w:r w:rsidR="002773AB" w:rsidRPr="003D0200">
        <w:rPr>
          <w:sz w:val="22"/>
          <w:szCs w:val="22"/>
        </w:rPr>
        <w:t>February 29, 2012</w:t>
      </w:r>
      <w:r w:rsidRPr="003D0200">
        <w:rPr>
          <w:sz w:val="22"/>
          <w:szCs w:val="22"/>
        </w:rPr>
        <w:t xml:space="preserve">, </w:t>
      </w:r>
      <w:r w:rsidR="002773AB" w:rsidRPr="003D0200">
        <w:rPr>
          <w:sz w:val="22"/>
          <w:szCs w:val="22"/>
        </w:rPr>
        <w:t xml:space="preserve">the Commission Ordered Northern States Power Company (NSP) to </w:t>
      </w:r>
      <w:r w:rsidR="002773AB" w:rsidRPr="003D0200">
        <w:rPr>
          <w:rFonts w:cs="Arial"/>
          <w:bCs/>
          <w:sz w:val="22"/>
          <w:szCs w:val="22"/>
        </w:rPr>
        <w:t>file a plan for performance-based regulation with metrics to measure and evaluate system reliability, including rate of return incentives/penalties to improve North Dakota service reliability.</w:t>
      </w:r>
    </w:p>
    <w:p w:rsidR="002773AB" w:rsidRPr="003D0200" w:rsidRDefault="002773AB" w:rsidP="002773AB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:rsidR="002773AB" w:rsidRPr="003D0200" w:rsidRDefault="002773AB" w:rsidP="002B6389">
      <w:pPr>
        <w:autoSpaceDE w:val="0"/>
        <w:autoSpaceDN w:val="0"/>
        <w:adjustRightInd w:val="0"/>
        <w:ind w:firstLine="720"/>
        <w:rPr>
          <w:rFonts w:cs="Arial"/>
          <w:bCs/>
          <w:sz w:val="22"/>
          <w:szCs w:val="22"/>
        </w:rPr>
      </w:pPr>
      <w:r w:rsidRPr="003D0200">
        <w:rPr>
          <w:rFonts w:cs="Arial"/>
          <w:bCs/>
          <w:sz w:val="22"/>
          <w:szCs w:val="22"/>
        </w:rPr>
        <w:t>On June 1, 2012, NSP filed a Reliability Performance Plan proposal</w:t>
      </w:r>
      <w:r w:rsidR="002B6389" w:rsidRPr="003D0200">
        <w:rPr>
          <w:rFonts w:cs="Arial"/>
          <w:bCs/>
          <w:sz w:val="22"/>
          <w:szCs w:val="22"/>
        </w:rPr>
        <w:t xml:space="preserve"> which provides an incentive for reducing outages</w:t>
      </w:r>
      <w:r w:rsidR="007859E2">
        <w:rPr>
          <w:rFonts w:cs="Arial"/>
          <w:bCs/>
          <w:sz w:val="22"/>
          <w:szCs w:val="22"/>
        </w:rPr>
        <w:t>;</w:t>
      </w:r>
      <w:r w:rsidR="002B6389" w:rsidRPr="003D0200">
        <w:rPr>
          <w:rFonts w:cs="Arial"/>
          <w:bCs/>
          <w:sz w:val="22"/>
          <w:szCs w:val="22"/>
        </w:rPr>
        <w:t xml:space="preserve"> a penalty of $50 payable to customers experiencing more than 3 outages in a year (does not include major events like storm outages)</w:t>
      </w:r>
      <w:r w:rsidR="007859E2">
        <w:rPr>
          <w:rFonts w:cs="Arial"/>
          <w:bCs/>
          <w:sz w:val="22"/>
          <w:szCs w:val="22"/>
        </w:rPr>
        <w:t>;</w:t>
      </w:r>
      <w:r w:rsidR="002B6389" w:rsidRPr="003D0200">
        <w:rPr>
          <w:rFonts w:cs="Arial"/>
          <w:bCs/>
          <w:sz w:val="22"/>
          <w:szCs w:val="22"/>
        </w:rPr>
        <w:t xml:space="preserve"> and customer survey reporting requirements</w:t>
      </w:r>
      <w:r w:rsidRPr="003D0200">
        <w:rPr>
          <w:rFonts w:cs="Arial"/>
          <w:bCs/>
          <w:sz w:val="22"/>
          <w:szCs w:val="22"/>
        </w:rPr>
        <w:t>.</w:t>
      </w:r>
    </w:p>
    <w:p w:rsidR="002773AB" w:rsidRPr="003D0200" w:rsidRDefault="002773AB" w:rsidP="002773AB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:rsidR="00DE7F0A" w:rsidRDefault="00DE7F0A" w:rsidP="00DE7F0A">
      <w:pPr>
        <w:pStyle w:val="BodyText"/>
        <w:spacing w:after="240"/>
        <w:ind w:firstLine="720"/>
        <w:rPr>
          <w:rFonts w:cs="Arial"/>
        </w:rPr>
      </w:pPr>
      <w:r w:rsidRPr="00DD23A1">
        <w:rPr>
          <w:bCs/>
        </w:rPr>
        <w:t xml:space="preserve">A </w:t>
      </w:r>
      <w:r w:rsidRPr="00DD23A1">
        <w:rPr>
          <w:b/>
          <w:bCs/>
        </w:rPr>
        <w:t>public hearing</w:t>
      </w:r>
      <w:r w:rsidRPr="00DD23A1">
        <w:t xml:space="preserve"> on </w:t>
      </w:r>
      <w:r>
        <w:t>this case</w:t>
      </w:r>
      <w:r w:rsidRPr="00DD23A1">
        <w:t xml:space="preserve"> will be held beginning </w:t>
      </w:r>
      <w:r>
        <w:rPr>
          <w:b/>
          <w:bCs/>
        </w:rPr>
        <w:t>September 25, 2012</w:t>
      </w:r>
      <w:r w:rsidRPr="00DD23A1">
        <w:rPr>
          <w:b/>
          <w:bCs/>
        </w:rPr>
        <w:t xml:space="preserve"> at </w:t>
      </w:r>
      <w:r>
        <w:rPr>
          <w:b/>
          <w:bCs/>
        </w:rPr>
        <w:t>8</w:t>
      </w:r>
      <w:r w:rsidRPr="00DD23A1">
        <w:rPr>
          <w:b/>
          <w:bCs/>
        </w:rPr>
        <w:t>:</w:t>
      </w:r>
      <w:r>
        <w:rPr>
          <w:b/>
          <w:bCs/>
        </w:rPr>
        <w:t>3</w:t>
      </w:r>
      <w:r w:rsidRPr="00DD23A1">
        <w:rPr>
          <w:b/>
          <w:bCs/>
        </w:rPr>
        <w:t>0</w:t>
      </w:r>
      <w:r w:rsidRPr="00DD23A1">
        <w:t xml:space="preserve"> </w:t>
      </w:r>
      <w:r w:rsidRPr="00DD23A1">
        <w:rPr>
          <w:b/>
          <w:bCs/>
        </w:rPr>
        <w:t xml:space="preserve">a.m. </w:t>
      </w:r>
      <w:r w:rsidRPr="00DD23A1">
        <w:t>in the Commission Hearing Room, State Capitol, 12th Floor,</w:t>
      </w:r>
      <w:r>
        <w:t xml:space="preserve"> Bismarck, North Dakota 58505.  You can listen to a </w:t>
      </w:r>
      <w:r>
        <w:rPr>
          <w:rFonts w:cs="Arial"/>
        </w:rPr>
        <w:t xml:space="preserve">broadcast of the hearing on the Commission’s website at </w:t>
      </w:r>
      <w:hyperlink r:id="rId8" w:history="1">
        <w:r>
          <w:rPr>
            <w:rStyle w:val="Hyperlink"/>
            <w:rFonts w:cs="Arial"/>
          </w:rPr>
          <w:t>http://www.psc.s</w:t>
        </w:r>
        <w:r>
          <w:rPr>
            <w:rStyle w:val="Hyperlink"/>
            <w:rFonts w:cs="Arial"/>
          </w:rPr>
          <w:t>t</w:t>
        </w:r>
        <w:r>
          <w:rPr>
            <w:rStyle w:val="Hyperlink"/>
            <w:rFonts w:cs="Arial"/>
          </w:rPr>
          <w:t>ate.nd.</w:t>
        </w:r>
        <w:r>
          <w:rPr>
            <w:rStyle w:val="Hyperlink"/>
            <w:rFonts w:cs="Arial"/>
          </w:rPr>
          <w:t>u</w:t>
        </w:r>
        <w:r>
          <w:rPr>
            <w:rStyle w:val="Hyperlink"/>
            <w:rFonts w:cs="Arial"/>
          </w:rPr>
          <w:t>s/psc/media/comm-live.html</w:t>
        </w:r>
      </w:hyperlink>
      <w:r>
        <w:rPr>
          <w:rFonts w:cs="Arial"/>
        </w:rPr>
        <w:t>.</w:t>
      </w:r>
    </w:p>
    <w:p w:rsidR="008E23E2" w:rsidRPr="003D0200" w:rsidRDefault="008E23E2" w:rsidP="008E23E2">
      <w:pPr>
        <w:autoSpaceDE w:val="0"/>
        <w:autoSpaceDN w:val="0"/>
        <w:adjustRightInd w:val="0"/>
        <w:ind w:firstLine="720"/>
        <w:jc w:val="both"/>
        <w:rPr>
          <w:rFonts w:cs="Arial"/>
          <w:sz w:val="22"/>
          <w:szCs w:val="22"/>
        </w:rPr>
      </w:pPr>
      <w:r w:rsidRPr="003D0200">
        <w:rPr>
          <w:rFonts w:cs="Arial"/>
          <w:sz w:val="22"/>
          <w:szCs w:val="22"/>
        </w:rPr>
        <w:t>The issue to be considered is whether the proposal is reasonable and prudent and in the best interest of customers.</w:t>
      </w:r>
    </w:p>
    <w:p w:rsidR="008E23E2" w:rsidRPr="003D0200" w:rsidRDefault="008E23E2" w:rsidP="008E23E2">
      <w:pPr>
        <w:pStyle w:val="ListParagraph"/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DE7F0A" w:rsidRDefault="00DE7F0A" w:rsidP="00DE7F0A">
      <w:pPr>
        <w:ind w:firstLine="720"/>
        <w:jc w:val="both"/>
        <w:rPr>
          <w:b/>
        </w:rPr>
      </w:pPr>
      <w:r>
        <w:t>For more information contact the Public Service Commission, State Capitol, Bismarck, North Dakota 58505, 701-328-2400 or 877-245-6685 (toll free in North Dakota), or Relay North Dakota 1-800-366-6888 TTY.  If you require any auxiliary aids or services, such as readers, signers, or Braille materials, please notify the Commission at least 24 hours in advance.</w:t>
      </w:r>
    </w:p>
    <w:p w:rsidR="00DE7F0A" w:rsidRDefault="00DE7F0A" w:rsidP="00DE7F0A">
      <w:pPr>
        <w:ind w:right="-720"/>
        <w:jc w:val="both"/>
        <w:rPr>
          <w:b/>
        </w:rPr>
      </w:pPr>
    </w:p>
    <w:p w:rsidR="00DE7F0A" w:rsidRDefault="00DE7F0A" w:rsidP="00DE7F0A">
      <w:pPr>
        <w:ind w:right="-720"/>
        <w:jc w:val="center"/>
        <w:rPr>
          <w:b/>
        </w:rPr>
      </w:pPr>
      <w:r>
        <w:rPr>
          <w:b/>
        </w:rPr>
        <w:t>PUBLIC SERVICE COMMISSION</w:t>
      </w:r>
    </w:p>
    <w:p w:rsidR="00DE7F0A" w:rsidRDefault="00DE7F0A" w:rsidP="00DE7F0A">
      <w:pPr>
        <w:tabs>
          <w:tab w:val="decimal" w:pos="3600"/>
          <w:tab w:val="decimal" w:pos="7344"/>
        </w:tabs>
        <w:jc w:val="center"/>
        <w:rPr>
          <w:b/>
        </w:rPr>
      </w:pPr>
    </w:p>
    <w:p w:rsidR="00DE7F0A" w:rsidRDefault="00DE7F0A" w:rsidP="00DE7F0A">
      <w:pPr>
        <w:tabs>
          <w:tab w:val="decimal" w:pos="3600"/>
          <w:tab w:val="decimal" w:pos="7344"/>
        </w:tabs>
        <w:jc w:val="center"/>
        <w:rPr>
          <w:b/>
        </w:rPr>
      </w:pPr>
    </w:p>
    <w:p w:rsidR="00DE7F0A" w:rsidRDefault="00DE7F0A" w:rsidP="00DE7F0A">
      <w:pPr>
        <w:tabs>
          <w:tab w:val="decimal" w:pos="3600"/>
          <w:tab w:val="decimal" w:pos="7344"/>
        </w:tabs>
        <w:jc w:val="center"/>
        <w:rPr>
          <w:b/>
        </w:rPr>
      </w:pPr>
    </w:p>
    <w:tbl>
      <w:tblPr>
        <w:tblW w:w="0" w:type="auto"/>
        <w:jc w:val="center"/>
        <w:tblLayout w:type="fixed"/>
        <w:tblLook w:val="0000"/>
      </w:tblPr>
      <w:tblGrid>
        <w:gridCol w:w="3192"/>
        <w:gridCol w:w="3192"/>
        <w:gridCol w:w="3192"/>
      </w:tblGrid>
      <w:tr w:rsidR="00DE7F0A" w:rsidTr="00925C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92" w:type="dxa"/>
          </w:tcPr>
          <w:p w:rsidR="00DE7F0A" w:rsidRDefault="00DE7F0A" w:rsidP="00925CE8">
            <w:pPr>
              <w:tabs>
                <w:tab w:val="decimal" w:pos="3600"/>
                <w:tab w:val="decimal" w:pos="7344"/>
              </w:tabs>
              <w:jc w:val="center"/>
              <w:rPr>
                <w:b/>
              </w:rPr>
            </w:pPr>
            <w:r>
              <w:rPr>
                <w:b/>
              </w:rPr>
              <w:t>______________________</w:t>
            </w:r>
          </w:p>
        </w:tc>
        <w:tc>
          <w:tcPr>
            <w:tcW w:w="3192" w:type="dxa"/>
          </w:tcPr>
          <w:p w:rsidR="00DE7F0A" w:rsidRDefault="00DE7F0A" w:rsidP="00925CE8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______________________</w:t>
            </w:r>
          </w:p>
        </w:tc>
        <w:tc>
          <w:tcPr>
            <w:tcW w:w="3192" w:type="dxa"/>
            <w:tcBorders>
              <w:left w:val="nil"/>
            </w:tcBorders>
          </w:tcPr>
          <w:p w:rsidR="00DE7F0A" w:rsidRDefault="00DE7F0A" w:rsidP="00925CE8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______________________</w:t>
            </w:r>
          </w:p>
        </w:tc>
      </w:tr>
      <w:tr w:rsidR="00DE7F0A" w:rsidTr="00925C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92" w:type="dxa"/>
          </w:tcPr>
          <w:p w:rsidR="00DE7F0A" w:rsidRDefault="00DE7F0A" w:rsidP="00925CE8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Kevin Cramer</w:t>
            </w:r>
          </w:p>
        </w:tc>
        <w:tc>
          <w:tcPr>
            <w:tcW w:w="3192" w:type="dxa"/>
          </w:tcPr>
          <w:p w:rsidR="00DE7F0A" w:rsidRDefault="00DE7F0A" w:rsidP="00925CE8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Brian P. Kalk</w:t>
            </w:r>
          </w:p>
        </w:tc>
        <w:tc>
          <w:tcPr>
            <w:tcW w:w="3192" w:type="dxa"/>
            <w:tcBorders>
              <w:left w:val="nil"/>
            </w:tcBorders>
          </w:tcPr>
          <w:p w:rsidR="00DE7F0A" w:rsidRDefault="00DE7F0A" w:rsidP="00925CE8">
            <w:pPr>
              <w:jc w:val="center"/>
              <w:rPr>
                <w:b/>
              </w:rPr>
            </w:pPr>
            <w:r>
              <w:rPr>
                <w:b/>
              </w:rPr>
              <w:t>Bonny M. Fetch</w:t>
            </w:r>
          </w:p>
        </w:tc>
      </w:tr>
      <w:tr w:rsidR="00DE7F0A" w:rsidTr="00925CE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92" w:type="dxa"/>
          </w:tcPr>
          <w:p w:rsidR="00DE7F0A" w:rsidRDefault="00DE7F0A" w:rsidP="00925CE8">
            <w:pPr>
              <w:jc w:val="center"/>
              <w:rPr>
                <w:b/>
              </w:rPr>
            </w:pPr>
            <w:r>
              <w:rPr>
                <w:b/>
              </w:rPr>
              <w:t>Commissioner</w:t>
            </w:r>
          </w:p>
        </w:tc>
        <w:tc>
          <w:tcPr>
            <w:tcW w:w="3192" w:type="dxa"/>
          </w:tcPr>
          <w:p w:rsidR="00DE7F0A" w:rsidRDefault="00DE7F0A" w:rsidP="00925CE8">
            <w:pPr>
              <w:jc w:val="center"/>
              <w:rPr>
                <w:b/>
              </w:rPr>
            </w:pPr>
            <w:r>
              <w:rPr>
                <w:b/>
              </w:rPr>
              <w:t>Chairman</w:t>
            </w:r>
          </w:p>
        </w:tc>
        <w:tc>
          <w:tcPr>
            <w:tcW w:w="3192" w:type="dxa"/>
          </w:tcPr>
          <w:p w:rsidR="00DE7F0A" w:rsidRDefault="00DE7F0A" w:rsidP="00925CE8">
            <w:pPr>
              <w:jc w:val="center"/>
              <w:rPr>
                <w:b/>
              </w:rPr>
            </w:pPr>
            <w:r>
              <w:rPr>
                <w:b/>
              </w:rPr>
              <w:t>Commissioner</w:t>
            </w:r>
          </w:p>
        </w:tc>
      </w:tr>
    </w:tbl>
    <w:p w:rsidR="00BB33A1" w:rsidRPr="003D0200" w:rsidRDefault="00BB33A1" w:rsidP="00DE7F0A">
      <w:pPr>
        <w:jc w:val="both"/>
        <w:rPr>
          <w:sz w:val="22"/>
          <w:szCs w:val="22"/>
        </w:rPr>
      </w:pPr>
    </w:p>
    <w:sectPr w:rsidR="00BB33A1" w:rsidRPr="003D0200" w:rsidSect="003A719E">
      <w:footerReference w:type="default" r:id="rId9"/>
      <w:pgSz w:w="12240" w:h="15840" w:code="1"/>
      <w:pgMar w:top="1296" w:right="1440" w:bottom="1008" w:left="1440" w:header="720" w:footer="720" w:gutter="0"/>
      <w:paperSrc w:first="7" w:other="7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9E2" w:rsidRPr="003D0200" w:rsidRDefault="007859E2">
      <w:pPr>
        <w:rPr>
          <w:sz w:val="22"/>
          <w:szCs w:val="22"/>
        </w:rPr>
      </w:pPr>
      <w:r w:rsidRPr="003D0200">
        <w:rPr>
          <w:sz w:val="22"/>
          <w:szCs w:val="22"/>
        </w:rPr>
        <w:separator/>
      </w:r>
    </w:p>
    <w:p w:rsidR="007859E2" w:rsidRPr="003D0200" w:rsidRDefault="007859E2">
      <w:pPr>
        <w:rPr>
          <w:sz w:val="22"/>
          <w:szCs w:val="22"/>
        </w:rPr>
      </w:pPr>
    </w:p>
    <w:p w:rsidR="007859E2" w:rsidRPr="003D0200" w:rsidRDefault="007859E2">
      <w:pPr>
        <w:rPr>
          <w:sz w:val="17"/>
          <w:szCs w:val="17"/>
        </w:rPr>
      </w:pPr>
    </w:p>
  </w:endnote>
  <w:endnote w:type="continuationSeparator" w:id="0">
    <w:p w:rsidR="007859E2" w:rsidRPr="003D0200" w:rsidRDefault="007859E2">
      <w:pPr>
        <w:rPr>
          <w:sz w:val="22"/>
          <w:szCs w:val="22"/>
        </w:rPr>
      </w:pPr>
      <w:r w:rsidRPr="003D0200">
        <w:rPr>
          <w:sz w:val="22"/>
          <w:szCs w:val="22"/>
        </w:rPr>
        <w:continuationSeparator/>
      </w:r>
    </w:p>
    <w:p w:rsidR="007859E2" w:rsidRPr="003D0200" w:rsidRDefault="007859E2">
      <w:pPr>
        <w:rPr>
          <w:sz w:val="22"/>
          <w:szCs w:val="22"/>
        </w:rPr>
      </w:pPr>
    </w:p>
    <w:p w:rsidR="007859E2" w:rsidRPr="003D0200" w:rsidRDefault="007859E2">
      <w:pPr>
        <w:rPr>
          <w:sz w:val="17"/>
          <w:szCs w:val="17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9E2" w:rsidRPr="003D0200" w:rsidRDefault="007859E2">
    <w:pPr>
      <w:pStyle w:val="Footer"/>
      <w:rPr>
        <w:sz w:val="16"/>
        <w:szCs w:val="16"/>
      </w:rPr>
    </w:pPr>
    <w:r w:rsidRPr="003D0200">
      <w:rPr>
        <w:sz w:val="16"/>
        <w:szCs w:val="16"/>
      </w:rPr>
      <w:t>Case Nos. PU-10-657, PU-11-55 and PU-11-557</w:t>
    </w:r>
  </w:p>
  <w:p w:rsidR="007859E2" w:rsidRPr="003D0200" w:rsidRDefault="007859E2">
    <w:pPr>
      <w:pStyle w:val="Footer"/>
      <w:rPr>
        <w:sz w:val="16"/>
        <w:szCs w:val="16"/>
      </w:rPr>
    </w:pPr>
    <w:r w:rsidRPr="003D0200">
      <w:rPr>
        <w:sz w:val="16"/>
        <w:szCs w:val="16"/>
      </w:rPr>
      <w:t>Notice of Hearing</w:t>
    </w:r>
  </w:p>
  <w:p w:rsidR="007859E2" w:rsidRPr="003D0200" w:rsidRDefault="007859E2">
    <w:pPr>
      <w:pStyle w:val="Footer"/>
      <w:rPr>
        <w:sz w:val="22"/>
        <w:szCs w:val="22"/>
      </w:rPr>
    </w:pPr>
    <w:r w:rsidRPr="003D0200">
      <w:rPr>
        <w:sz w:val="16"/>
        <w:szCs w:val="16"/>
      </w:rPr>
      <w:t xml:space="preserve">Page </w:t>
    </w:r>
    <w:r w:rsidRPr="003D0200">
      <w:rPr>
        <w:rStyle w:val="PageNumber"/>
        <w:sz w:val="16"/>
        <w:szCs w:val="16"/>
      </w:rPr>
      <w:fldChar w:fldCharType="begin"/>
    </w:r>
    <w:r w:rsidRPr="003D0200">
      <w:rPr>
        <w:rStyle w:val="PageNumber"/>
        <w:sz w:val="16"/>
        <w:szCs w:val="16"/>
      </w:rPr>
      <w:instrText xml:space="preserve"> PAGE </w:instrText>
    </w:r>
    <w:r w:rsidRPr="003D0200">
      <w:rPr>
        <w:rStyle w:val="PageNumber"/>
        <w:sz w:val="16"/>
        <w:szCs w:val="16"/>
      </w:rPr>
      <w:fldChar w:fldCharType="separate"/>
    </w:r>
    <w:r w:rsidR="00DE7F0A">
      <w:rPr>
        <w:rStyle w:val="PageNumber"/>
        <w:noProof/>
        <w:sz w:val="16"/>
        <w:szCs w:val="16"/>
      </w:rPr>
      <w:t>2</w:t>
    </w:r>
    <w:r w:rsidRPr="003D0200">
      <w:rPr>
        <w:rStyle w:val="PageNumber"/>
        <w:sz w:val="16"/>
        <w:szCs w:val="16"/>
      </w:rPr>
      <w:fldChar w:fldCharType="end"/>
    </w:r>
  </w:p>
  <w:p w:rsidR="007859E2" w:rsidRPr="003D0200" w:rsidRDefault="007859E2">
    <w:pPr>
      <w:rPr>
        <w:sz w:val="22"/>
        <w:szCs w:val="22"/>
      </w:rPr>
    </w:pPr>
  </w:p>
  <w:p w:rsidR="007859E2" w:rsidRPr="003D0200" w:rsidRDefault="007859E2">
    <w:pPr>
      <w:rPr>
        <w:sz w:val="17"/>
        <w:szCs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9E2" w:rsidRPr="003D0200" w:rsidRDefault="007859E2">
      <w:pPr>
        <w:rPr>
          <w:sz w:val="22"/>
          <w:szCs w:val="22"/>
        </w:rPr>
      </w:pPr>
      <w:r w:rsidRPr="003D0200">
        <w:rPr>
          <w:sz w:val="22"/>
          <w:szCs w:val="22"/>
        </w:rPr>
        <w:separator/>
      </w:r>
    </w:p>
    <w:p w:rsidR="007859E2" w:rsidRPr="003D0200" w:rsidRDefault="007859E2">
      <w:pPr>
        <w:rPr>
          <w:sz w:val="22"/>
          <w:szCs w:val="22"/>
        </w:rPr>
      </w:pPr>
    </w:p>
    <w:p w:rsidR="007859E2" w:rsidRPr="003D0200" w:rsidRDefault="007859E2">
      <w:pPr>
        <w:rPr>
          <w:sz w:val="17"/>
          <w:szCs w:val="17"/>
        </w:rPr>
      </w:pPr>
    </w:p>
  </w:footnote>
  <w:footnote w:type="continuationSeparator" w:id="0">
    <w:p w:rsidR="007859E2" w:rsidRPr="003D0200" w:rsidRDefault="007859E2">
      <w:pPr>
        <w:rPr>
          <w:sz w:val="22"/>
          <w:szCs w:val="22"/>
        </w:rPr>
      </w:pPr>
      <w:r w:rsidRPr="003D0200">
        <w:rPr>
          <w:sz w:val="22"/>
          <w:szCs w:val="22"/>
        </w:rPr>
        <w:continuationSeparator/>
      </w:r>
    </w:p>
    <w:p w:rsidR="007859E2" w:rsidRPr="003D0200" w:rsidRDefault="007859E2">
      <w:pPr>
        <w:rPr>
          <w:sz w:val="22"/>
          <w:szCs w:val="22"/>
        </w:rPr>
      </w:pPr>
    </w:p>
    <w:p w:rsidR="007859E2" w:rsidRPr="003D0200" w:rsidRDefault="007859E2">
      <w:pPr>
        <w:rPr>
          <w:sz w:val="17"/>
          <w:szCs w:val="17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10906"/>
    <w:multiLevelType w:val="hybridMultilevel"/>
    <w:tmpl w:val="DA405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B0DFF"/>
    <w:multiLevelType w:val="hybridMultilevel"/>
    <w:tmpl w:val="A8B00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17525"/>
    <w:multiLevelType w:val="hybridMultilevel"/>
    <w:tmpl w:val="8408C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578"/>
    <w:rsid w:val="00024EB2"/>
    <w:rsid w:val="00044103"/>
    <w:rsid w:val="000466DB"/>
    <w:rsid w:val="00056CF6"/>
    <w:rsid w:val="00060763"/>
    <w:rsid w:val="00061AAB"/>
    <w:rsid w:val="00082370"/>
    <w:rsid w:val="000862B3"/>
    <w:rsid w:val="00086572"/>
    <w:rsid w:val="000921DF"/>
    <w:rsid w:val="0009311D"/>
    <w:rsid w:val="000931E6"/>
    <w:rsid w:val="000B5190"/>
    <w:rsid w:val="000C24C8"/>
    <w:rsid w:val="000C2818"/>
    <w:rsid w:val="000C7DBE"/>
    <w:rsid w:val="000D12CE"/>
    <w:rsid w:val="000F3128"/>
    <w:rsid w:val="00100C8D"/>
    <w:rsid w:val="0011642D"/>
    <w:rsid w:val="00127BBF"/>
    <w:rsid w:val="00133FED"/>
    <w:rsid w:val="00146122"/>
    <w:rsid w:val="00154F31"/>
    <w:rsid w:val="00160997"/>
    <w:rsid w:val="00162E21"/>
    <w:rsid w:val="00164523"/>
    <w:rsid w:val="001769D8"/>
    <w:rsid w:val="00191D2E"/>
    <w:rsid w:val="00195025"/>
    <w:rsid w:val="001A72A0"/>
    <w:rsid w:val="001B207D"/>
    <w:rsid w:val="001B5690"/>
    <w:rsid w:val="001D365C"/>
    <w:rsid w:val="00210D73"/>
    <w:rsid w:val="00217338"/>
    <w:rsid w:val="002177A5"/>
    <w:rsid w:val="0023542E"/>
    <w:rsid w:val="00237288"/>
    <w:rsid w:val="002452ED"/>
    <w:rsid w:val="002473A8"/>
    <w:rsid w:val="0026142F"/>
    <w:rsid w:val="00273139"/>
    <w:rsid w:val="002773AB"/>
    <w:rsid w:val="00282A93"/>
    <w:rsid w:val="00284AB1"/>
    <w:rsid w:val="002B43DA"/>
    <w:rsid w:val="002B6389"/>
    <w:rsid w:val="002B7146"/>
    <w:rsid w:val="002C372E"/>
    <w:rsid w:val="002D0EAF"/>
    <w:rsid w:val="002E7578"/>
    <w:rsid w:val="002F25E2"/>
    <w:rsid w:val="002F729C"/>
    <w:rsid w:val="003073AD"/>
    <w:rsid w:val="003251BF"/>
    <w:rsid w:val="003400C9"/>
    <w:rsid w:val="003443ED"/>
    <w:rsid w:val="003538FC"/>
    <w:rsid w:val="003614BD"/>
    <w:rsid w:val="003616D0"/>
    <w:rsid w:val="00364B8E"/>
    <w:rsid w:val="00383ED3"/>
    <w:rsid w:val="003849C8"/>
    <w:rsid w:val="00392CCF"/>
    <w:rsid w:val="003941F0"/>
    <w:rsid w:val="003A719E"/>
    <w:rsid w:val="003B5168"/>
    <w:rsid w:val="003C7320"/>
    <w:rsid w:val="003D0200"/>
    <w:rsid w:val="003F5E02"/>
    <w:rsid w:val="00402A0A"/>
    <w:rsid w:val="00403669"/>
    <w:rsid w:val="00403ED3"/>
    <w:rsid w:val="00424BA2"/>
    <w:rsid w:val="004278B1"/>
    <w:rsid w:val="0043164A"/>
    <w:rsid w:val="0044190D"/>
    <w:rsid w:val="00444C0B"/>
    <w:rsid w:val="00460784"/>
    <w:rsid w:val="004970D6"/>
    <w:rsid w:val="004979D9"/>
    <w:rsid w:val="004B7398"/>
    <w:rsid w:val="004E0D84"/>
    <w:rsid w:val="00501FBF"/>
    <w:rsid w:val="00505123"/>
    <w:rsid w:val="0051136B"/>
    <w:rsid w:val="00511E21"/>
    <w:rsid w:val="005130E4"/>
    <w:rsid w:val="00514A06"/>
    <w:rsid w:val="00524D23"/>
    <w:rsid w:val="0054695E"/>
    <w:rsid w:val="00554A7F"/>
    <w:rsid w:val="00555BC0"/>
    <w:rsid w:val="00566351"/>
    <w:rsid w:val="00567A1B"/>
    <w:rsid w:val="005840D5"/>
    <w:rsid w:val="0059027C"/>
    <w:rsid w:val="005930F4"/>
    <w:rsid w:val="005A37CF"/>
    <w:rsid w:val="005A73C1"/>
    <w:rsid w:val="005C010E"/>
    <w:rsid w:val="005D7E08"/>
    <w:rsid w:val="005E0AED"/>
    <w:rsid w:val="005E0DC5"/>
    <w:rsid w:val="00607A27"/>
    <w:rsid w:val="00611050"/>
    <w:rsid w:val="00612F2F"/>
    <w:rsid w:val="0063394E"/>
    <w:rsid w:val="00634776"/>
    <w:rsid w:val="00664C02"/>
    <w:rsid w:val="00666CE7"/>
    <w:rsid w:val="006753DE"/>
    <w:rsid w:val="0069250E"/>
    <w:rsid w:val="00694148"/>
    <w:rsid w:val="006B2799"/>
    <w:rsid w:val="006B3342"/>
    <w:rsid w:val="006C11BA"/>
    <w:rsid w:val="006C580E"/>
    <w:rsid w:val="00713FD0"/>
    <w:rsid w:val="00737065"/>
    <w:rsid w:val="00741F60"/>
    <w:rsid w:val="0076506D"/>
    <w:rsid w:val="00771991"/>
    <w:rsid w:val="00771B71"/>
    <w:rsid w:val="00775523"/>
    <w:rsid w:val="007859E2"/>
    <w:rsid w:val="00795654"/>
    <w:rsid w:val="007A5C9C"/>
    <w:rsid w:val="007A5D71"/>
    <w:rsid w:val="007D742A"/>
    <w:rsid w:val="007E6EC5"/>
    <w:rsid w:val="007E74D4"/>
    <w:rsid w:val="007F5A18"/>
    <w:rsid w:val="00805320"/>
    <w:rsid w:val="00810849"/>
    <w:rsid w:val="00813AE1"/>
    <w:rsid w:val="00824904"/>
    <w:rsid w:val="008259B9"/>
    <w:rsid w:val="00827F10"/>
    <w:rsid w:val="008357B3"/>
    <w:rsid w:val="008413D9"/>
    <w:rsid w:val="00853E47"/>
    <w:rsid w:val="0086134F"/>
    <w:rsid w:val="00867015"/>
    <w:rsid w:val="008922E9"/>
    <w:rsid w:val="008A6145"/>
    <w:rsid w:val="008B38DA"/>
    <w:rsid w:val="008C0591"/>
    <w:rsid w:val="008C607D"/>
    <w:rsid w:val="008D27C1"/>
    <w:rsid w:val="008E23E2"/>
    <w:rsid w:val="008E6FD0"/>
    <w:rsid w:val="0091762C"/>
    <w:rsid w:val="00927A53"/>
    <w:rsid w:val="0093013A"/>
    <w:rsid w:val="0093405A"/>
    <w:rsid w:val="00965408"/>
    <w:rsid w:val="00965B17"/>
    <w:rsid w:val="00976D7E"/>
    <w:rsid w:val="00983C02"/>
    <w:rsid w:val="00985CA4"/>
    <w:rsid w:val="009A48EE"/>
    <w:rsid w:val="009E5CA8"/>
    <w:rsid w:val="009F0883"/>
    <w:rsid w:val="00A120A2"/>
    <w:rsid w:val="00A15704"/>
    <w:rsid w:val="00A459C5"/>
    <w:rsid w:val="00A60B01"/>
    <w:rsid w:val="00A655A5"/>
    <w:rsid w:val="00A87E9F"/>
    <w:rsid w:val="00AA07F3"/>
    <w:rsid w:val="00AB3D9D"/>
    <w:rsid w:val="00AC6AC0"/>
    <w:rsid w:val="00AD6134"/>
    <w:rsid w:val="00AE049D"/>
    <w:rsid w:val="00AE3598"/>
    <w:rsid w:val="00B11273"/>
    <w:rsid w:val="00B138B6"/>
    <w:rsid w:val="00B16F73"/>
    <w:rsid w:val="00B176D5"/>
    <w:rsid w:val="00B17A1C"/>
    <w:rsid w:val="00B34854"/>
    <w:rsid w:val="00B356E1"/>
    <w:rsid w:val="00B46E9D"/>
    <w:rsid w:val="00B52D60"/>
    <w:rsid w:val="00B5704C"/>
    <w:rsid w:val="00B6237E"/>
    <w:rsid w:val="00B821D2"/>
    <w:rsid w:val="00B95737"/>
    <w:rsid w:val="00BB33A1"/>
    <w:rsid w:val="00BC4216"/>
    <w:rsid w:val="00BC4E5F"/>
    <w:rsid w:val="00BD68D4"/>
    <w:rsid w:val="00BE2F24"/>
    <w:rsid w:val="00BE6448"/>
    <w:rsid w:val="00BF45E5"/>
    <w:rsid w:val="00C040BF"/>
    <w:rsid w:val="00C06C23"/>
    <w:rsid w:val="00C20252"/>
    <w:rsid w:val="00C27FEE"/>
    <w:rsid w:val="00C33F9E"/>
    <w:rsid w:val="00C414D8"/>
    <w:rsid w:val="00C4698E"/>
    <w:rsid w:val="00C55CCA"/>
    <w:rsid w:val="00C728E5"/>
    <w:rsid w:val="00C74DA0"/>
    <w:rsid w:val="00C774A3"/>
    <w:rsid w:val="00C91361"/>
    <w:rsid w:val="00CD58B2"/>
    <w:rsid w:val="00CE2E6F"/>
    <w:rsid w:val="00CE3BA6"/>
    <w:rsid w:val="00D0773E"/>
    <w:rsid w:val="00D22B7A"/>
    <w:rsid w:val="00D511A2"/>
    <w:rsid w:val="00D57C4A"/>
    <w:rsid w:val="00D62CDE"/>
    <w:rsid w:val="00D7256C"/>
    <w:rsid w:val="00D85521"/>
    <w:rsid w:val="00D85568"/>
    <w:rsid w:val="00D95051"/>
    <w:rsid w:val="00DA3381"/>
    <w:rsid w:val="00DA3C01"/>
    <w:rsid w:val="00DA532D"/>
    <w:rsid w:val="00DA5490"/>
    <w:rsid w:val="00DA69E5"/>
    <w:rsid w:val="00DB3E3E"/>
    <w:rsid w:val="00DC4CE8"/>
    <w:rsid w:val="00DD3902"/>
    <w:rsid w:val="00DE5834"/>
    <w:rsid w:val="00DE7F0A"/>
    <w:rsid w:val="00E04C81"/>
    <w:rsid w:val="00E16AAF"/>
    <w:rsid w:val="00E22A82"/>
    <w:rsid w:val="00E37045"/>
    <w:rsid w:val="00E56206"/>
    <w:rsid w:val="00E56F13"/>
    <w:rsid w:val="00E72220"/>
    <w:rsid w:val="00E72AAA"/>
    <w:rsid w:val="00E77E70"/>
    <w:rsid w:val="00E80EC7"/>
    <w:rsid w:val="00E814E0"/>
    <w:rsid w:val="00E81A79"/>
    <w:rsid w:val="00E82F34"/>
    <w:rsid w:val="00E93AE5"/>
    <w:rsid w:val="00EA1CDF"/>
    <w:rsid w:val="00EB7ABD"/>
    <w:rsid w:val="00EC05AD"/>
    <w:rsid w:val="00EC460F"/>
    <w:rsid w:val="00EC7438"/>
    <w:rsid w:val="00ED1A63"/>
    <w:rsid w:val="00F039A3"/>
    <w:rsid w:val="00F13711"/>
    <w:rsid w:val="00F30533"/>
    <w:rsid w:val="00F30665"/>
    <w:rsid w:val="00F31230"/>
    <w:rsid w:val="00F34E44"/>
    <w:rsid w:val="00F4239D"/>
    <w:rsid w:val="00F53A1F"/>
    <w:rsid w:val="00F72B8D"/>
    <w:rsid w:val="00F76864"/>
    <w:rsid w:val="00F92091"/>
    <w:rsid w:val="00FA6D59"/>
    <w:rsid w:val="00FB5987"/>
    <w:rsid w:val="00FC3898"/>
    <w:rsid w:val="00FD03E3"/>
    <w:rsid w:val="00FD3A7D"/>
    <w:rsid w:val="00FD539E"/>
    <w:rsid w:val="00FE5DE0"/>
    <w:rsid w:val="00FE7F90"/>
    <w:rsid w:val="00FF68AB"/>
    <w:rsid w:val="00FF7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24C8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0C24C8"/>
    <w:pPr>
      <w:keepNext/>
      <w:tabs>
        <w:tab w:val="left" w:pos="5616"/>
      </w:tabs>
      <w:ind w:left="-138"/>
      <w:outlineLvl w:val="0"/>
    </w:pPr>
    <w:rPr>
      <w:b/>
    </w:rPr>
  </w:style>
  <w:style w:type="paragraph" w:styleId="Heading3">
    <w:name w:val="heading 3"/>
    <w:basedOn w:val="Normal"/>
    <w:next w:val="Normal"/>
    <w:qFormat/>
    <w:rsid w:val="000C24C8"/>
    <w:pPr>
      <w:keepNext/>
      <w:spacing w:before="240" w:after="60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C24C8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0C24C8"/>
  </w:style>
  <w:style w:type="paragraph" w:styleId="EnvelopeAddress">
    <w:name w:val="envelope address"/>
    <w:basedOn w:val="Normal"/>
    <w:rsid w:val="000C24C8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Title">
    <w:name w:val="Title"/>
    <w:basedOn w:val="Normal"/>
    <w:qFormat/>
    <w:rsid w:val="000C24C8"/>
    <w:pPr>
      <w:tabs>
        <w:tab w:val="left" w:pos="270"/>
        <w:tab w:val="left" w:pos="720"/>
        <w:tab w:val="left" w:pos="1584"/>
      </w:tabs>
      <w:spacing w:line="240" w:lineRule="atLeast"/>
      <w:jc w:val="center"/>
    </w:pPr>
    <w:rPr>
      <w:b/>
      <w:sz w:val="28"/>
      <w:szCs w:val="20"/>
    </w:rPr>
  </w:style>
  <w:style w:type="paragraph" w:styleId="Header">
    <w:name w:val="header"/>
    <w:basedOn w:val="Normal"/>
    <w:rsid w:val="000C24C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855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E3B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2F2F"/>
    <w:pPr>
      <w:ind w:left="720"/>
      <w:contextualSpacing/>
    </w:pPr>
  </w:style>
  <w:style w:type="paragraph" w:styleId="BodyText">
    <w:name w:val="Body Text"/>
    <w:basedOn w:val="Normal"/>
    <w:link w:val="BodyTextChar"/>
    <w:rsid w:val="00DE7F0A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DE7F0A"/>
    <w:rPr>
      <w:rFonts w:ascii="Arial" w:hAnsi="Arial"/>
      <w:sz w:val="24"/>
      <w:szCs w:val="24"/>
    </w:rPr>
  </w:style>
  <w:style w:type="character" w:styleId="Hyperlink">
    <w:name w:val="Hyperlink"/>
    <w:rsid w:val="00DE7F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24C8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0C24C8"/>
    <w:pPr>
      <w:keepNext/>
      <w:tabs>
        <w:tab w:val="left" w:pos="5616"/>
      </w:tabs>
      <w:ind w:left="-138"/>
      <w:outlineLvl w:val="0"/>
    </w:pPr>
    <w:rPr>
      <w:b/>
    </w:rPr>
  </w:style>
  <w:style w:type="paragraph" w:styleId="Heading3">
    <w:name w:val="heading 3"/>
    <w:basedOn w:val="Normal"/>
    <w:next w:val="Normal"/>
    <w:qFormat/>
    <w:rsid w:val="000C24C8"/>
    <w:pPr>
      <w:keepNext/>
      <w:spacing w:before="240" w:after="60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C24C8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0C24C8"/>
  </w:style>
  <w:style w:type="paragraph" w:styleId="EnvelopeAddress">
    <w:name w:val="envelope address"/>
    <w:basedOn w:val="Normal"/>
    <w:rsid w:val="000C24C8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Title">
    <w:name w:val="Title"/>
    <w:basedOn w:val="Normal"/>
    <w:qFormat/>
    <w:rsid w:val="000C24C8"/>
    <w:pPr>
      <w:tabs>
        <w:tab w:val="left" w:pos="270"/>
        <w:tab w:val="left" w:pos="720"/>
        <w:tab w:val="left" w:pos="1584"/>
      </w:tabs>
      <w:spacing w:line="240" w:lineRule="atLeast"/>
      <w:jc w:val="center"/>
    </w:pPr>
    <w:rPr>
      <w:b/>
      <w:sz w:val="28"/>
      <w:szCs w:val="20"/>
    </w:rPr>
  </w:style>
  <w:style w:type="paragraph" w:styleId="Header">
    <w:name w:val="header"/>
    <w:basedOn w:val="Normal"/>
    <w:rsid w:val="000C24C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855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E3B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2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c.state.nd.us/psc/media/comm-liv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61C38-6564-4DB8-BCDE-373E42F81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State of North Dakota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</dc:creator>
  <cp:lastModifiedBy>Mike</cp:lastModifiedBy>
  <cp:revision>2</cp:revision>
  <cp:lastPrinted>2011-09-16T16:59:00Z</cp:lastPrinted>
  <dcterms:created xsi:type="dcterms:W3CDTF">2012-08-07T14:18:00Z</dcterms:created>
  <dcterms:modified xsi:type="dcterms:W3CDTF">2012-08-07T14:18:00Z</dcterms:modified>
</cp:coreProperties>
</file>