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40" w:rsidRDefault="00D50040" w:rsidP="00B661E2">
      <w:pPr>
        <w:pStyle w:val="Title"/>
        <w:outlineLvl w:val="0"/>
      </w:pPr>
      <w:r>
        <w:t>STATE OF NORTH DAKOTA</w:t>
      </w:r>
    </w:p>
    <w:p w:rsidR="00D50040" w:rsidRDefault="00D50040">
      <w:pPr>
        <w:tabs>
          <w:tab w:val="left" w:pos="720"/>
          <w:tab w:val="left" w:pos="6480"/>
        </w:tabs>
        <w:jc w:val="center"/>
        <w:rPr>
          <w:b/>
          <w:sz w:val="28"/>
        </w:rPr>
      </w:pPr>
    </w:p>
    <w:p w:rsidR="00D50040" w:rsidRDefault="00D50040" w:rsidP="00B661E2">
      <w:pPr>
        <w:tabs>
          <w:tab w:val="left" w:pos="720"/>
          <w:tab w:val="left" w:pos="6480"/>
        </w:tabs>
        <w:jc w:val="center"/>
        <w:outlineLvl w:val="0"/>
        <w:rPr>
          <w:b/>
          <w:sz w:val="28"/>
        </w:rPr>
      </w:pPr>
      <w:r>
        <w:rPr>
          <w:b/>
          <w:sz w:val="28"/>
        </w:rPr>
        <w:t>PUBLIC SERVICE COMMISSION</w:t>
      </w:r>
    </w:p>
    <w:p w:rsidR="00D50040" w:rsidRDefault="00D50040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D50040" w:rsidRDefault="00D50040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7068"/>
        <w:gridCol w:w="2760"/>
      </w:tblGrid>
      <w:tr w:rsidR="00D50040" w:rsidTr="00131FC3">
        <w:tc>
          <w:tcPr>
            <w:tcW w:w="7068" w:type="dxa"/>
          </w:tcPr>
          <w:p w:rsidR="00D50040" w:rsidRDefault="00D50040">
            <w:pPr>
              <w:tabs>
                <w:tab w:val="left" w:pos="720"/>
                <w:tab w:val="left" w:pos="5400"/>
                <w:tab w:val="right" w:pos="9360"/>
              </w:tabs>
              <w:ind w:right="1704"/>
              <w:rPr>
                <w:b/>
              </w:rPr>
            </w:pPr>
            <w:r>
              <w:rPr>
                <w:b/>
              </w:rPr>
              <w:t>Public Service Commission,</w:t>
            </w:r>
          </w:p>
          <w:p w:rsidR="00D50040" w:rsidRDefault="00D50040">
            <w:pPr>
              <w:tabs>
                <w:tab w:val="left" w:pos="720"/>
                <w:tab w:val="left" w:pos="5400"/>
                <w:tab w:val="right" w:pos="9360"/>
              </w:tabs>
              <w:ind w:right="1704"/>
              <w:rPr>
                <w:b/>
              </w:rPr>
            </w:pPr>
          </w:p>
          <w:p w:rsidR="00D50040" w:rsidRDefault="00D50040" w:rsidP="00D04A0F">
            <w:pPr>
              <w:tabs>
                <w:tab w:val="left" w:pos="720"/>
                <w:tab w:val="left" w:pos="2880"/>
                <w:tab w:val="right" w:pos="9360"/>
              </w:tabs>
              <w:ind w:right="1704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Complainant,</w:t>
            </w:r>
          </w:p>
          <w:p w:rsidR="00D50040" w:rsidRDefault="00D50040" w:rsidP="00131FC3">
            <w:pPr>
              <w:tabs>
                <w:tab w:val="left" w:pos="720"/>
                <w:tab w:val="left" w:pos="2160"/>
                <w:tab w:val="right" w:pos="9360"/>
              </w:tabs>
              <w:ind w:right="1704"/>
              <w:rPr>
                <w:b/>
              </w:rPr>
            </w:pPr>
            <w:r>
              <w:rPr>
                <w:b/>
              </w:rPr>
              <w:t>v</w:t>
            </w:r>
            <w:r w:rsidR="00674B60">
              <w:rPr>
                <w:b/>
              </w:rPr>
              <w:t>s</w:t>
            </w:r>
            <w:r>
              <w:rPr>
                <w:b/>
              </w:rPr>
              <w:t>.</w:t>
            </w:r>
          </w:p>
          <w:p w:rsidR="00D50040" w:rsidRDefault="00D50040">
            <w:pPr>
              <w:tabs>
                <w:tab w:val="left" w:pos="720"/>
                <w:tab w:val="left" w:pos="2160"/>
                <w:tab w:val="right" w:pos="9360"/>
              </w:tabs>
              <w:ind w:right="1704"/>
              <w:rPr>
                <w:b/>
              </w:rPr>
            </w:pPr>
          </w:p>
          <w:p w:rsidR="00131FC3" w:rsidRDefault="009135F8">
            <w:pPr>
              <w:tabs>
                <w:tab w:val="left" w:pos="720"/>
                <w:tab w:val="left" w:pos="2160"/>
                <w:tab w:val="right" w:pos="9360"/>
              </w:tabs>
              <w:ind w:right="1704"/>
              <w:rPr>
                <w:b/>
              </w:rPr>
            </w:pPr>
            <w:r>
              <w:rPr>
                <w:b/>
              </w:rPr>
              <w:t>S.</w:t>
            </w:r>
            <w:r w:rsidR="00C17D47">
              <w:rPr>
                <w:b/>
              </w:rPr>
              <w:t xml:space="preserve"> </w:t>
            </w:r>
            <w:r>
              <w:rPr>
                <w:b/>
              </w:rPr>
              <w:t>J. Louis Const</w:t>
            </w:r>
            <w:r w:rsidR="00C17D47">
              <w:rPr>
                <w:b/>
              </w:rPr>
              <w:t>r</w:t>
            </w:r>
            <w:r>
              <w:rPr>
                <w:b/>
              </w:rPr>
              <w:t>uction</w:t>
            </w:r>
            <w:r w:rsidR="004A61CF">
              <w:rPr>
                <w:b/>
              </w:rPr>
              <w:t>, Inc.</w:t>
            </w:r>
          </w:p>
          <w:p w:rsidR="00131FC3" w:rsidRDefault="00131FC3">
            <w:pPr>
              <w:tabs>
                <w:tab w:val="left" w:pos="720"/>
                <w:tab w:val="left" w:pos="2160"/>
                <w:tab w:val="right" w:pos="9360"/>
              </w:tabs>
              <w:ind w:right="1704"/>
              <w:rPr>
                <w:b/>
              </w:rPr>
            </w:pPr>
          </w:p>
          <w:p w:rsidR="00D50040" w:rsidRDefault="00D50040" w:rsidP="00D04A0F">
            <w:pPr>
              <w:tabs>
                <w:tab w:val="left" w:pos="720"/>
                <w:tab w:val="left" w:pos="2880"/>
                <w:tab w:val="right" w:pos="9360"/>
              </w:tabs>
              <w:ind w:right="1704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Respondent.</w:t>
            </w:r>
          </w:p>
          <w:p w:rsidR="00D50040" w:rsidRDefault="00D50040">
            <w:pPr>
              <w:tabs>
                <w:tab w:val="left" w:pos="720"/>
                <w:tab w:val="left" w:pos="5400"/>
                <w:tab w:val="right" w:pos="9360"/>
              </w:tabs>
              <w:ind w:right="1704"/>
            </w:pPr>
          </w:p>
        </w:tc>
        <w:tc>
          <w:tcPr>
            <w:tcW w:w="2760" w:type="dxa"/>
          </w:tcPr>
          <w:p w:rsidR="00D50040" w:rsidRDefault="00D50040" w:rsidP="009135F8">
            <w:pPr>
              <w:tabs>
                <w:tab w:val="left" w:pos="720"/>
                <w:tab w:val="left" w:pos="5400"/>
                <w:tab w:val="right" w:pos="9360"/>
              </w:tabs>
              <w:jc w:val="right"/>
              <w:rPr>
                <w:b/>
              </w:rPr>
            </w:pPr>
            <w:r>
              <w:rPr>
                <w:b/>
              </w:rPr>
              <w:t xml:space="preserve">Case No. </w:t>
            </w:r>
            <w:r w:rsidR="00744739">
              <w:rPr>
                <w:b/>
              </w:rPr>
              <w:t>PU</w:t>
            </w:r>
            <w:r w:rsidR="00131FC3">
              <w:rPr>
                <w:b/>
              </w:rPr>
              <w:t>-</w:t>
            </w:r>
            <w:r w:rsidR="00A90F91">
              <w:rPr>
                <w:b/>
              </w:rPr>
              <w:t>12</w:t>
            </w:r>
            <w:r w:rsidR="00131FC3">
              <w:rPr>
                <w:b/>
              </w:rPr>
              <w:t>-</w:t>
            </w:r>
            <w:r w:rsidR="009135F8">
              <w:rPr>
                <w:b/>
              </w:rPr>
              <w:t>799</w:t>
            </w:r>
          </w:p>
        </w:tc>
      </w:tr>
    </w:tbl>
    <w:p w:rsidR="00D50040" w:rsidRDefault="00D50040">
      <w:pPr>
        <w:tabs>
          <w:tab w:val="left" w:pos="720"/>
          <w:tab w:val="left" w:pos="5400"/>
          <w:tab w:val="right" w:pos="9360"/>
        </w:tabs>
        <w:ind w:right="1704"/>
      </w:pPr>
    </w:p>
    <w:p w:rsidR="00D50040" w:rsidRDefault="00D50040" w:rsidP="0010081E">
      <w:pPr>
        <w:spacing w:line="480" w:lineRule="auto"/>
        <w:jc w:val="center"/>
        <w:outlineLvl w:val="0"/>
        <w:rPr>
          <w:b/>
        </w:rPr>
      </w:pPr>
      <w:r>
        <w:rPr>
          <w:b/>
        </w:rPr>
        <w:t>COMPLAINT</w:t>
      </w:r>
    </w:p>
    <w:p w:rsidR="00D50040" w:rsidRDefault="00D50040" w:rsidP="0010081E">
      <w:pPr>
        <w:spacing w:after="120" w:line="480" w:lineRule="auto"/>
        <w:jc w:val="both"/>
        <w:rPr>
          <w:bCs/>
        </w:rPr>
      </w:pPr>
      <w:r>
        <w:rPr>
          <w:bCs/>
        </w:rPr>
        <w:tab/>
        <w:t xml:space="preserve">The </w:t>
      </w:r>
      <w:r w:rsidR="00D04A0F">
        <w:rPr>
          <w:bCs/>
        </w:rPr>
        <w:t xml:space="preserve">North Dakota </w:t>
      </w:r>
      <w:r>
        <w:rPr>
          <w:bCs/>
        </w:rPr>
        <w:t>Public Service Commission</w:t>
      </w:r>
      <w:r w:rsidR="00824F2A">
        <w:rPr>
          <w:bCs/>
        </w:rPr>
        <w:t xml:space="preserve"> </w:t>
      </w:r>
      <w:r w:rsidR="00566A47">
        <w:rPr>
          <w:bCs/>
        </w:rPr>
        <w:t>S</w:t>
      </w:r>
      <w:r>
        <w:rPr>
          <w:bCs/>
        </w:rPr>
        <w:t>taff (Staff)</w:t>
      </w:r>
      <w:r w:rsidR="00C03E7A">
        <w:rPr>
          <w:bCs/>
        </w:rPr>
        <w:t>,</w:t>
      </w:r>
      <w:r>
        <w:rPr>
          <w:bCs/>
        </w:rPr>
        <w:t xml:space="preserve"> for its complaint against </w:t>
      </w:r>
      <w:r w:rsidR="00C17D47">
        <w:t>S. J. Louis Construction, Inc.</w:t>
      </w:r>
      <w:r w:rsidR="00824F2A">
        <w:rPr>
          <w:bCs/>
        </w:rPr>
        <w:t>,</w:t>
      </w:r>
      <w:r w:rsidR="00DA7D28">
        <w:rPr>
          <w:bCs/>
        </w:rPr>
        <w:t xml:space="preserve"> </w:t>
      </w:r>
      <w:r>
        <w:rPr>
          <w:bCs/>
        </w:rPr>
        <w:t>alleges and shows the following:</w:t>
      </w:r>
    </w:p>
    <w:p w:rsidR="00D50040" w:rsidRDefault="00C278A4" w:rsidP="0010081E">
      <w:pPr>
        <w:spacing w:after="120" w:line="480" w:lineRule="auto"/>
        <w:jc w:val="center"/>
        <w:outlineLvl w:val="0"/>
        <w:rPr>
          <w:bCs/>
        </w:rPr>
      </w:pPr>
      <w:r>
        <w:rPr>
          <w:bCs/>
        </w:rPr>
        <w:t>I</w:t>
      </w:r>
      <w:bookmarkStart w:id="0" w:name="_GoBack"/>
      <w:bookmarkEnd w:id="0"/>
    </w:p>
    <w:p w:rsidR="00103C65" w:rsidRDefault="006477EC" w:rsidP="002C17F9">
      <w:pPr>
        <w:spacing w:line="480" w:lineRule="auto"/>
        <w:jc w:val="both"/>
      </w:pPr>
      <w:r>
        <w:rPr>
          <w:bCs/>
        </w:rPr>
        <w:tab/>
      </w:r>
      <w:r w:rsidR="009135F8">
        <w:t>S.</w:t>
      </w:r>
      <w:r w:rsidR="00C17D47">
        <w:t xml:space="preserve"> </w:t>
      </w:r>
      <w:r w:rsidR="009135F8">
        <w:t>J. Louis Construction, Inc. (S.</w:t>
      </w:r>
      <w:r w:rsidR="00C17D47">
        <w:t xml:space="preserve"> </w:t>
      </w:r>
      <w:r w:rsidR="009135F8">
        <w:t>J. Louis) is a Minnesota corporation, registered with the North Dakota Secretary of State, with principal offices at 1351 W Broadway St., PO Box 459, Rockville, MN 56369-0459</w:t>
      </w:r>
      <w:r w:rsidR="00103C65">
        <w:t>.</w:t>
      </w:r>
    </w:p>
    <w:p w:rsidR="00AF6AF4" w:rsidRDefault="00AF6AF4" w:rsidP="0010081E">
      <w:pPr>
        <w:spacing w:line="480" w:lineRule="auto"/>
        <w:jc w:val="center"/>
      </w:pPr>
      <w:r>
        <w:t>II</w:t>
      </w:r>
    </w:p>
    <w:p w:rsidR="00824F2A" w:rsidRDefault="00AF6AF4" w:rsidP="002C17F9">
      <w:pPr>
        <w:spacing w:line="480" w:lineRule="auto"/>
        <w:jc w:val="both"/>
        <w:rPr>
          <w:color w:val="1F497D"/>
        </w:rPr>
      </w:pPr>
      <w:r>
        <w:tab/>
      </w:r>
      <w:r w:rsidR="009135F8">
        <w:t xml:space="preserve">Reservation Telephone Cooperative (RTC) is a North Dakota cooperative association with principle offices at 24 N Main St, </w:t>
      </w:r>
      <w:proofErr w:type="spellStart"/>
      <w:r w:rsidR="009135F8">
        <w:t>Parshall</w:t>
      </w:r>
      <w:proofErr w:type="spellEnd"/>
      <w:r w:rsidR="009135F8">
        <w:t>, North Dakota 58770-0068.</w:t>
      </w:r>
    </w:p>
    <w:p w:rsidR="00B661E2" w:rsidRDefault="00B661E2" w:rsidP="0010081E">
      <w:pPr>
        <w:spacing w:after="120" w:line="480" w:lineRule="auto"/>
        <w:jc w:val="center"/>
        <w:rPr>
          <w:bCs/>
        </w:rPr>
      </w:pPr>
      <w:r>
        <w:rPr>
          <w:bCs/>
        </w:rPr>
        <w:t>II</w:t>
      </w:r>
      <w:r w:rsidR="00AF6AF4">
        <w:rPr>
          <w:bCs/>
        </w:rPr>
        <w:t>I</w:t>
      </w:r>
    </w:p>
    <w:p w:rsidR="009135F8" w:rsidRDefault="009135F8" w:rsidP="002C17F9">
      <w:pPr>
        <w:spacing w:after="120" w:line="480" w:lineRule="auto"/>
        <w:ind w:firstLine="720"/>
        <w:jc w:val="both"/>
        <w:rPr>
          <w:bCs/>
        </w:rPr>
      </w:pPr>
      <w:r>
        <w:t>On November 29, 2012, the Commission received a Third Party Damage Complaint</w:t>
      </w:r>
      <w:r w:rsidRPr="000D08A0">
        <w:rPr>
          <w:bCs/>
        </w:rPr>
        <w:t xml:space="preserve"> </w:t>
      </w:r>
      <w:r>
        <w:rPr>
          <w:bCs/>
        </w:rPr>
        <w:t xml:space="preserve">form from Alicia M. Brenna, attorney for RTC.  The complaint alleged a </w:t>
      </w:r>
      <w:r>
        <w:rPr>
          <w:bCs/>
        </w:rPr>
        <w:lastRenderedPageBreak/>
        <w:t>violation by S.</w:t>
      </w:r>
      <w:r w:rsidR="00C17D47">
        <w:rPr>
          <w:bCs/>
        </w:rPr>
        <w:t xml:space="preserve"> </w:t>
      </w:r>
      <w:r>
        <w:rPr>
          <w:bCs/>
        </w:rPr>
        <w:t>J. Louis of North Dakota Century Code Chapter 49-23 and is attached as Exhibit 1.</w:t>
      </w:r>
    </w:p>
    <w:p w:rsidR="00AB78C5" w:rsidRDefault="00B61880" w:rsidP="0010081E">
      <w:pPr>
        <w:spacing w:after="120" w:line="480" w:lineRule="auto"/>
        <w:jc w:val="center"/>
        <w:rPr>
          <w:bCs/>
        </w:rPr>
      </w:pPr>
      <w:r>
        <w:rPr>
          <w:bCs/>
        </w:rPr>
        <w:t>I</w:t>
      </w:r>
      <w:r w:rsidR="00AF6AF4">
        <w:rPr>
          <w:bCs/>
        </w:rPr>
        <w:t>V</w:t>
      </w:r>
    </w:p>
    <w:p w:rsidR="00AB78C5" w:rsidRDefault="006A7BCA" w:rsidP="0010081E">
      <w:pPr>
        <w:spacing w:after="120" w:line="480" w:lineRule="auto"/>
        <w:ind w:firstLine="720"/>
        <w:jc w:val="both"/>
        <w:rPr>
          <w:bCs/>
        </w:rPr>
      </w:pPr>
      <w:r>
        <w:rPr>
          <w:bCs/>
        </w:rPr>
        <w:t xml:space="preserve">As part of the Third Party Damage Complaint, </w:t>
      </w:r>
      <w:r w:rsidR="00096184">
        <w:rPr>
          <w:bCs/>
        </w:rPr>
        <w:t>RTC</w:t>
      </w:r>
      <w:r>
        <w:rPr>
          <w:bCs/>
        </w:rPr>
        <w:t xml:space="preserve"> included documentation proving that </w:t>
      </w:r>
      <w:r w:rsidR="00096184">
        <w:rPr>
          <w:bCs/>
        </w:rPr>
        <w:t>S.</w:t>
      </w:r>
      <w:r w:rsidR="00C17D47">
        <w:rPr>
          <w:bCs/>
        </w:rPr>
        <w:t xml:space="preserve"> </w:t>
      </w:r>
      <w:r w:rsidR="00096184">
        <w:rPr>
          <w:bCs/>
        </w:rPr>
        <w:t>J. Louis</w:t>
      </w:r>
      <w:r w:rsidR="006B2DFF">
        <w:rPr>
          <w:bCs/>
        </w:rPr>
        <w:t xml:space="preserve"> </w:t>
      </w:r>
      <w:r w:rsidR="00F0356D">
        <w:rPr>
          <w:bCs/>
        </w:rPr>
        <w:t>obtained North Dakota One Call (One Call) ticket number 1</w:t>
      </w:r>
      <w:r w:rsidR="00096184">
        <w:rPr>
          <w:bCs/>
        </w:rPr>
        <w:t>2141843</w:t>
      </w:r>
      <w:r w:rsidR="00F0356D">
        <w:rPr>
          <w:bCs/>
        </w:rPr>
        <w:t xml:space="preserve"> on </w:t>
      </w:r>
      <w:r w:rsidR="00096184">
        <w:rPr>
          <w:bCs/>
        </w:rPr>
        <w:t>September 4</w:t>
      </w:r>
      <w:r w:rsidR="00F0356D">
        <w:rPr>
          <w:bCs/>
        </w:rPr>
        <w:t>, 201</w:t>
      </w:r>
      <w:r w:rsidR="00FD662F">
        <w:rPr>
          <w:bCs/>
        </w:rPr>
        <w:t>2</w:t>
      </w:r>
      <w:r w:rsidR="00F0356D">
        <w:rPr>
          <w:bCs/>
        </w:rPr>
        <w:t xml:space="preserve"> </w:t>
      </w:r>
      <w:r w:rsidR="00200333">
        <w:rPr>
          <w:bCs/>
        </w:rPr>
        <w:t xml:space="preserve">at </w:t>
      </w:r>
      <w:r w:rsidR="00096184">
        <w:rPr>
          <w:bCs/>
        </w:rPr>
        <w:t>8</w:t>
      </w:r>
      <w:r w:rsidR="00200333">
        <w:rPr>
          <w:bCs/>
        </w:rPr>
        <w:t>:</w:t>
      </w:r>
      <w:r w:rsidR="00096184">
        <w:rPr>
          <w:bCs/>
        </w:rPr>
        <w:t>0</w:t>
      </w:r>
      <w:r w:rsidR="00200333">
        <w:rPr>
          <w:bCs/>
        </w:rPr>
        <w:t xml:space="preserve">4 </w:t>
      </w:r>
      <w:r w:rsidR="00096184">
        <w:rPr>
          <w:bCs/>
        </w:rPr>
        <w:t>A</w:t>
      </w:r>
      <w:r w:rsidR="00200333">
        <w:rPr>
          <w:bCs/>
        </w:rPr>
        <w:t xml:space="preserve">M </w:t>
      </w:r>
      <w:r w:rsidR="00F0356D">
        <w:rPr>
          <w:bCs/>
        </w:rPr>
        <w:t xml:space="preserve">for work to begin on </w:t>
      </w:r>
      <w:r w:rsidR="00096184">
        <w:rPr>
          <w:bCs/>
        </w:rPr>
        <w:t>September 6</w:t>
      </w:r>
      <w:r w:rsidR="00F0356D">
        <w:rPr>
          <w:bCs/>
        </w:rPr>
        <w:t>, 201</w:t>
      </w:r>
      <w:r w:rsidR="00096184">
        <w:rPr>
          <w:bCs/>
        </w:rPr>
        <w:t>2 at 8:00 A</w:t>
      </w:r>
      <w:r w:rsidR="00200333">
        <w:rPr>
          <w:bCs/>
        </w:rPr>
        <w:t>M</w:t>
      </w:r>
      <w:r w:rsidR="00F0356D">
        <w:rPr>
          <w:bCs/>
        </w:rPr>
        <w:t>.</w:t>
      </w:r>
    </w:p>
    <w:p w:rsidR="006477EC" w:rsidRDefault="00B61880" w:rsidP="0010081E">
      <w:pPr>
        <w:pStyle w:val="BodyText"/>
        <w:spacing w:after="120" w:line="480" w:lineRule="auto"/>
        <w:jc w:val="center"/>
        <w:outlineLvl w:val="0"/>
      </w:pPr>
      <w:r>
        <w:t>V</w:t>
      </w:r>
    </w:p>
    <w:p w:rsidR="00200BB0" w:rsidRDefault="002E1AF2" w:rsidP="0010081E">
      <w:pPr>
        <w:autoSpaceDE w:val="0"/>
        <w:autoSpaceDN w:val="0"/>
        <w:adjustRightInd w:val="0"/>
        <w:spacing w:after="120" w:line="480" w:lineRule="auto"/>
        <w:jc w:val="both"/>
        <w:rPr>
          <w:color w:val="000000"/>
        </w:rPr>
      </w:pPr>
      <w:r>
        <w:rPr>
          <w:bCs/>
        </w:rPr>
        <w:tab/>
      </w:r>
      <w:r w:rsidR="00F0356D">
        <w:rPr>
          <w:bCs/>
        </w:rPr>
        <w:t xml:space="preserve">As alleged by </w:t>
      </w:r>
      <w:r w:rsidR="00096184">
        <w:rPr>
          <w:bCs/>
        </w:rPr>
        <w:t>RTC</w:t>
      </w:r>
      <w:r w:rsidR="00F0356D">
        <w:rPr>
          <w:bCs/>
        </w:rPr>
        <w:t xml:space="preserve">, </w:t>
      </w:r>
      <w:r w:rsidR="00C17D47">
        <w:rPr>
          <w:bCs/>
        </w:rPr>
        <w:t xml:space="preserve">on September 6, 2012, </w:t>
      </w:r>
      <w:r w:rsidR="00096184">
        <w:t>S.</w:t>
      </w:r>
      <w:r w:rsidR="00C17D47">
        <w:t xml:space="preserve"> </w:t>
      </w:r>
      <w:r w:rsidR="00096184">
        <w:t xml:space="preserve">J. Louis was </w:t>
      </w:r>
      <w:r w:rsidR="00096184" w:rsidRPr="009C07D8">
        <w:rPr>
          <w:bCs/>
        </w:rPr>
        <w:t>excavatin</w:t>
      </w:r>
      <w:r w:rsidR="00096184">
        <w:rPr>
          <w:bCs/>
        </w:rPr>
        <w:t>g</w:t>
      </w:r>
      <w:r w:rsidR="00096184" w:rsidRPr="009C07D8">
        <w:rPr>
          <w:bCs/>
        </w:rPr>
        <w:t xml:space="preserve"> as defined under North Dakota Century Code section 49-23-01(7) </w:t>
      </w:r>
      <w:r w:rsidR="00096184">
        <w:rPr>
          <w:bCs/>
        </w:rPr>
        <w:t>to install city sewer near Highway 85 and 11</w:t>
      </w:r>
      <w:r w:rsidR="00096184" w:rsidRPr="004D7C13">
        <w:rPr>
          <w:bCs/>
          <w:vertAlign w:val="superscript"/>
        </w:rPr>
        <w:t>th</w:t>
      </w:r>
      <w:r w:rsidR="00096184">
        <w:rPr>
          <w:bCs/>
        </w:rPr>
        <w:t xml:space="preserve"> Avenue in Watford City, ND.  As a result of this excavation, damage was caused to underground cable TV facilities of RTC resulting in the need for RTC to repair these damages at a cost of $10,273.05.  </w:t>
      </w:r>
    </w:p>
    <w:p w:rsidR="00B61880" w:rsidRPr="00AF6AF4" w:rsidRDefault="00200333" w:rsidP="0010081E">
      <w:pPr>
        <w:autoSpaceDE w:val="0"/>
        <w:autoSpaceDN w:val="0"/>
        <w:adjustRightInd w:val="0"/>
        <w:spacing w:line="480" w:lineRule="auto"/>
        <w:jc w:val="center"/>
        <w:rPr>
          <w:color w:val="000000"/>
        </w:rPr>
      </w:pPr>
      <w:r>
        <w:rPr>
          <w:color w:val="000000"/>
        </w:rPr>
        <w:t>VI</w:t>
      </w:r>
    </w:p>
    <w:p w:rsidR="00096184" w:rsidRDefault="00096184" w:rsidP="00096184">
      <w:pPr>
        <w:ind w:firstLine="720"/>
        <w:jc w:val="both"/>
      </w:pPr>
      <w:r>
        <w:t xml:space="preserve">North Dakota Century Code § 49-23-05 (5) states:  </w:t>
      </w:r>
    </w:p>
    <w:p w:rsidR="00096184" w:rsidRDefault="00096184" w:rsidP="00096184">
      <w:pPr>
        <w:ind w:firstLine="720"/>
        <w:jc w:val="both"/>
      </w:pPr>
    </w:p>
    <w:p w:rsidR="00096184" w:rsidRDefault="00096184" w:rsidP="00096184">
      <w:pPr>
        <w:ind w:left="1080" w:right="720"/>
        <w:jc w:val="both"/>
        <w:rPr>
          <w:bCs/>
        </w:rPr>
      </w:pPr>
      <w:r>
        <w:rPr>
          <w:bCs/>
        </w:rPr>
        <w:t>To avoid damage to and minimize interference with underground facilities in and near the construction area, an excavator shall:  Conduct the excavation in a careful and prudent manner.</w:t>
      </w:r>
    </w:p>
    <w:p w:rsidR="005D57CC" w:rsidRDefault="005D57CC" w:rsidP="005D57CC">
      <w:pPr>
        <w:ind w:left="720" w:right="720"/>
        <w:jc w:val="both"/>
        <w:outlineLvl w:val="0"/>
        <w:rPr>
          <w:bCs/>
        </w:rPr>
      </w:pPr>
    </w:p>
    <w:p w:rsidR="005863ED" w:rsidRDefault="005863ED" w:rsidP="00AA4066">
      <w:pPr>
        <w:spacing w:after="120" w:line="480" w:lineRule="auto"/>
        <w:jc w:val="center"/>
        <w:outlineLvl w:val="0"/>
        <w:rPr>
          <w:bCs/>
        </w:rPr>
      </w:pPr>
      <w:r>
        <w:rPr>
          <w:bCs/>
        </w:rPr>
        <w:t>VII</w:t>
      </w:r>
    </w:p>
    <w:p w:rsidR="009B1133" w:rsidRDefault="00096184" w:rsidP="002C17F9">
      <w:pPr>
        <w:ind w:firstLine="720"/>
        <w:jc w:val="both"/>
        <w:rPr>
          <w:bCs/>
        </w:rPr>
      </w:pPr>
      <w:r>
        <w:t>S.</w:t>
      </w:r>
      <w:r w:rsidR="00C17D47">
        <w:t xml:space="preserve"> </w:t>
      </w:r>
      <w:r>
        <w:t xml:space="preserve">J. Louis violated North Dakota Century Code Section 49-23-05 (5) by failing to </w:t>
      </w:r>
      <w:r w:rsidRPr="000E6CA5">
        <w:rPr>
          <w:bCs/>
        </w:rPr>
        <w:t>con</w:t>
      </w:r>
      <w:r>
        <w:rPr>
          <w:bCs/>
        </w:rPr>
        <w:t>duct the excavation in a careful and prudent manner.</w:t>
      </w:r>
    </w:p>
    <w:p w:rsidR="00096184" w:rsidRDefault="00096184">
      <w:pPr>
        <w:rPr>
          <w:bCs/>
        </w:rPr>
      </w:pPr>
    </w:p>
    <w:p w:rsidR="000338FD" w:rsidRDefault="000338FD" w:rsidP="0010081E">
      <w:pPr>
        <w:pStyle w:val="BodyText"/>
        <w:spacing w:after="120" w:line="480" w:lineRule="auto"/>
        <w:jc w:val="center"/>
        <w:outlineLvl w:val="0"/>
      </w:pPr>
    </w:p>
    <w:p w:rsidR="000338FD" w:rsidRDefault="000338FD" w:rsidP="0010081E">
      <w:pPr>
        <w:pStyle w:val="BodyText"/>
        <w:spacing w:after="120" w:line="480" w:lineRule="auto"/>
        <w:jc w:val="center"/>
        <w:outlineLvl w:val="0"/>
      </w:pPr>
    </w:p>
    <w:p w:rsidR="00B61880" w:rsidRDefault="005863ED" w:rsidP="0010081E">
      <w:pPr>
        <w:pStyle w:val="BodyText"/>
        <w:spacing w:after="120" w:line="480" w:lineRule="auto"/>
        <w:jc w:val="center"/>
        <w:outlineLvl w:val="0"/>
      </w:pPr>
      <w:r>
        <w:lastRenderedPageBreak/>
        <w:t>VIII</w:t>
      </w:r>
    </w:p>
    <w:p w:rsidR="00B117F0" w:rsidRDefault="00B117F0" w:rsidP="002C17F9">
      <w:pPr>
        <w:spacing w:line="480" w:lineRule="auto"/>
        <w:ind w:firstLine="720"/>
        <w:jc w:val="both"/>
      </w:pPr>
      <w:r>
        <w:t>The North Dakota Public Service Commission Damage Prevention Plan states:</w:t>
      </w:r>
    </w:p>
    <w:p w:rsidR="00B117F0" w:rsidRDefault="00B117F0" w:rsidP="00B117F0"/>
    <w:p w:rsidR="00B117F0" w:rsidRDefault="00B117F0" w:rsidP="00B117F0">
      <w:pPr>
        <w:ind w:left="720" w:right="720"/>
        <w:jc w:val="both"/>
        <w:rPr>
          <w:b/>
          <w:bCs/>
          <w:sz w:val="22"/>
          <w:szCs w:val="22"/>
        </w:rPr>
      </w:pPr>
      <w:r>
        <w:rPr>
          <w:b/>
          <w:bCs/>
        </w:rPr>
        <w:t>D</w:t>
      </w:r>
      <w:r>
        <w:rPr>
          <w:b/>
          <w:bCs/>
        </w:rPr>
        <w:tab/>
        <w:t>PROPOSED CIVIL PENALTIES:</w:t>
      </w:r>
    </w:p>
    <w:p w:rsidR="00B117F0" w:rsidRDefault="00B117F0" w:rsidP="00B117F0">
      <w:pPr>
        <w:ind w:right="720" w:hanging="1260"/>
        <w:jc w:val="both"/>
      </w:pPr>
    </w:p>
    <w:p w:rsidR="00B117F0" w:rsidRDefault="00B117F0" w:rsidP="00B117F0">
      <w:pPr>
        <w:ind w:left="1440" w:right="720" w:hanging="720"/>
        <w:jc w:val="both"/>
      </w:pPr>
      <w:r>
        <w:t xml:space="preserve">1. </w:t>
      </w:r>
      <w:r>
        <w:tab/>
        <w:t>The following criteria must be used by Commission staff to determine if a civil penalty should be proposed when filing a formal complaint:</w:t>
      </w:r>
    </w:p>
    <w:p w:rsidR="00B117F0" w:rsidRDefault="00B117F0" w:rsidP="00B117F0">
      <w:pPr>
        <w:ind w:right="720" w:hanging="1260"/>
        <w:jc w:val="both"/>
      </w:pPr>
    </w:p>
    <w:p w:rsidR="00B117F0" w:rsidRDefault="00B117F0" w:rsidP="00B117F0">
      <w:pPr>
        <w:ind w:left="2160" w:right="720" w:hanging="720"/>
        <w:jc w:val="both"/>
      </w:pPr>
      <w:r>
        <w:t xml:space="preserve">a. </w:t>
      </w:r>
      <w:r>
        <w:tab/>
        <w:t>The nature, circumstances and severity of the complaint;</w:t>
      </w:r>
    </w:p>
    <w:p w:rsidR="00B117F0" w:rsidRDefault="00B117F0" w:rsidP="00B117F0">
      <w:pPr>
        <w:ind w:left="2160" w:right="720" w:hanging="720"/>
        <w:jc w:val="both"/>
      </w:pPr>
      <w:r>
        <w:t xml:space="preserve">b. </w:t>
      </w:r>
      <w:r>
        <w:tab/>
        <w:t>The degree of suspected fault on the part of the respondent;</w:t>
      </w:r>
    </w:p>
    <w:p w:rsidR="00B117F0" w:rsidRDefault="00B117F0" w:rsidP="00B117F0">
      <w:pPr>
        <w:ind w:left="2160" w:right="720" w:hanging="720"/>
        <w:jc w:val="both"/>
      </w:pPr>
      <w:r>
        <w:t xml:space="preserve">c. </w:t>
      </w:r>
      <w:r>
        <w:tab/>
        <w:t>The respondent's history of prior violations or complaints;</w:t>
      </w:r>
    </w:p>
    <w:p w:rsidR="00B117F0" w:rsidRDefault="00B117F0" w:rsidP="00B117F0">
      <w:pPr>
        <w:ind w:left="2160" w:right="720" w:hanging="720"/>
        <w:jc w:val="both"/>
      </w:pPr>
      <w:r>
        <w:t xml:space="preserve">d. </w:t>
      </w:r>
      <w:r>
        <w:tab/>
        <w:t>The respondent's ability to pay;</w:t>
      </w:r>
    </w:p>
    <w:p w:rsidR="00B117F0" w:rsidRDefault="00B117F0" w:rsidP="00B117F0">
      <w:pPr>
        <w:ind w:left="2160" w:right="720" w:hanging="720"/>
        <w:jc w:val="both"/>
      </w:pPr>
      <w:r>
        <w:t xml:space="preserve">e. </w:t>
      </w:r>
      <w:r>
        <w:tab/>
        <w:t>Any good faith effort by the respondent in attempting to achieve compliance; and</w:t>
      </w:r>
    </w:p>
    <w:p w:rsidR="00B61880" w:rsidRDefault="00B117F0" w:rsidP="00B117F0">
      <w:pPr>
        <w:ind w:left="2160" w:right="720" w:hanging="720"/>
        <w:jc w:val="both"/>
      </w:pPr>
      <w:r>
        <w:t>f.</w:t>
      </w:r>
      <w:r>
        <w:tab/>
        <w:t>The effect the penalty may have on the respondent's ability to continue in business.</w:t>
      </w:r>
    </w:p>
    <w:p w:rsidR="00B117F0" w:rsidRDefault="00B117F0" w:rsidP="00B117F0">
      <w:pPr>
        <w:ind w:left="2160" w:right="720" w:hanging="720"/>
        <w:jc w:val="both"/>
      </w:pPr>
    </w:p>
    <w:p w:rsidR="006C2013" w:rsidRDefault="005863ED" w:rsidP="00575F47">
      <w:pPr>
        <w:pStyle w:val="BodyText"/>
        <w:spacing w:after="120" w:line="480" w:lineRule="auto"/>
        <w:jc w:val="center"/>
        <w:rPr>
          <w:bCs/>
        </w:rPr>
      </w:pPr>
      <w:r>
        <w:rPr>
          <w:bCs/>
        </w:rPr>
        <w:t>I</w:t>
      </w:r>
      <w:r w:rsidR="006C2013">
        <w:rPr>
          <w:bCs/>
        </w:rPr>
        <w:t>X</w:t>
      </w:r>
    </w:p>
    <w:p w:rsidR="00B117F0" w:rsidRDefault="006C2013" w:rsidP="00B117F0">
      <w:pPr>
        <w:jc w:val="both"/>
        <w:rPr>
          <w:bCs/>
        </w:rPr>
      </w:pPr>
      <w:r>
        <w:rPr>
          <w:bCs/>
        </w:rPr>
        <w:tab/>
      </w:r>
      <w:r w:rsidR="00B117F0">
        <w:rPr>
          <w:bCs/>
        </w:rPr>
        <w:t>North Dakota Century Code § 49-07-01.1 states:</w:t>
      </w:r>
    </w:p>
    <w:p w:rsidR="00B117F0" w:rsidRDefault="00B117F0" w:rsidP="00B117F0">
      <w:pPr>
        <w:jc w:val="both"/>
        <w:rPr>
          <w:bCs/>
        </w:rPr>
      </w:pPr>
    </w:p>
    <w:p w:rsidR="00D50040" w:rsidRDefault="00B117F0" w:rsidP="00B117F0">
      <w:pPr>
        <w:ind w:left="720" w:right="720"/>
        <w:jc w:val="both"/>
        <w:rPr>
          <w:bCs/>
        </w:rPr>
      </w:pPr>
      <w:r w:rsidRPr="007A72B0">
        <w:rPr>
          <w:bCs/>
        </w:rPr>
        <w:t>Any person who violates any statute, commission order, or</w:t>
      </w:r>
      <w:r>
        <w:rPr>
          <w:bCs/>
        </w:rPr>
        <w:t xml:space="preserve"> </w:t>
      </w:r>
      <w:r w:rsidRPr="007A72B0">
        <w:rPr>
          <w:bCs/>
        </w:rPr>
        <w:t>commission rule which applies to matters within the authority of the commission under chapters</w:t>
      </w:r>
      <w:r>
        <w:rPr>
          <w:bCs/>
        </w:rPr>
        <w:t xml:space="preserve"> </w:t>
      </w:r>
      <w:r w:rsidRPr="007A72B0">
        <w:rPr>
          <w:bCs/>
        </w:rPr>
        <w:t>8-08, 8-09, 8-10, 24-09, 32-25, and 51-05.1, titles 60 and 64, and title 49 except for chapter</w:t>
      </w:r>
      <w:r>
        <w:rPr>
          <w:bCs/>
        </w:rPr>
        <w:t xml:space="preserve"> </w:t>
      </w:r>
      <w:r w:rsidRPr="007A72B0">
        <w:rPr>
          <w:bCs/>
        </w:rPr>
        <w:t>49-22, shall, in addition to any other penalty provided, be subject to a civil penalty of not to</w:t>
      </w:r>
      <w:r>
        <w:rPr>
          <w:bCs/>
        </w:rPr>
        <w:t xml:space="preserve"> </w:t>
      </w:r>
      <w:r w:rsidRPr="007A72B0">
        <w:rPr>
          <w:bCs/>
        </w:rPr>
        <w:t>exceed five thousand dollars. The civil penalty may be compromised by the commission. The</w:t>
      </w:r>
      <w:r>
        <w:rPr>
          <w:bCs/>
        </w:rPr>
        <w:t xml:space="preserve"> </w:t>
      </w:r>
      <w:r w:rsidRPr="007A72B0">
        <w:rPr>
          <w:bCs/>
        </w:rPr>
        <w:t>amount of the penalty when finally determined or agreed upon in compromise, if not paid, may</w:t>
      </w:r>
      <w:r>
        <w:rPr>
          <w:bCs/>
        </w:rPr>
        <w:t xml:space="preserve"> </w:t>
      </w:r>
      <w:r w:rsidRPr="007A72B0">
        <w:rPr>
          <w:bCs/>
        </w:rPr>
        <w:t>be recovered in a civil action in the courts of this state.</w:t>
      </w:r>
    </w:p>
    <w:p w:rsidR="005F60A9" w:rsidRDefault="005F60A9" w:rsidP="005863ED">
      <w:pPr>
        <w:spacing w:after="120" w:line="480" w:lineRule="auto"/>
        <w:jc w:val="center"/>
        <w:rPr>
          <w:bCs/>
        </w:rPr>
      </w:pPr>
      <w:r>
        <w:rPr>
          <w:bCs/>
        </w:rPr>
        <w:t>X</w:t>
      </w:r>
    </w:p>
    <w:p w:rsidR="000338FD" w:rsidRDefault="005F60A9" w:rsidP="000338FD">
      <w:pPr>
        <w:spacing w:after="120" w:line="480" w:lineRule="auto"/>
        <w:jc w:val="both"/>
        <w:rPr>
          <w:bCs/>
        </w:rPr>
      </w:pPr>
      <w:r>
        <w:rPr>
          <w:bCs/>
        </w:rPr>
        <w:tab/>
      </w:r>
      <w:r w:rsidR="00096184">
        <w:rPr>
          <w:bCs/>
        </w:rPr>
        <w:t xml:space="preserve">By its December </w:t>
      </w:r>
      <w:r w:rsidR="00AA4066">
        <w:rPr>
          <w:bCs/>
        </w:rPr>
        <w:t>1</w:t>
      </w:r>
      <w:r w:rsidR="00096184">
        <w:rPr>
          <w:bCs/>
        </w:rPr>
        <w:t>0</w:t>
      </w:r>
      <w:r w:rsidR="00AA4066">
        <w:rPr>
          <w:bCs/>
        </w:rPr>
        <w:t xml:space="preserve">, 2012 letter, Staff informed </w:t>
      </w:r>
      <w:r w:rsidR="00096184">
        <w:rPr>
          <w:bCs/>
        </w:rPr>
        <w:t>S.</w:t>
      </w:r>
      <w:r w:rsidR="00C17D47">
        <w:rPr>
          <w:bCs/>
        </w:rPr>
        <w:t xml:space="preserve"> </w:t>
      </w:r>
      <w:r w:rsidR="00096184">
        <w:rPr>
          <w:bCs/>
        </w:rPr>
        <w:t>J. Louis</w:t>
      </w:r>
      <w:r w:rsidR="006B2DFF">
        <w:rPr>
          <w:bCs/>
        </w:rPr>
        <w:t xml:space="preserve"> </w:t>
      </w:r>
      <w:r w:rsidR="00717C02">
        <w:rPr>
          <w:bCs/>
        </w:rPr>
        <w:t xml:space="preserve">of </w:t>
      </w:r>
      <w:r w:rsidR="00096184">
        <w:rPr>
          <w:bCs/>
        </w:rPr>
        <w:t>RTC</w:t>
      </w:r>
      <w:r w:rsidR="00717C02">
        <w:rPr>
          <w:bCs/>
        </w:rPr>
        <w:t>’s third party damage complaint filing</w:t>
      </w:r>
      <w:r w:rsidR="00AA4066">
        <w:rPr>
          <w:bCs/>
        </w:rPr>
        <w:t>, and asked for a response to</w:t>
      </w:r>
      <w:r w:rsidR="00096184">
        <w:rPr>
          <w:bCs/>
        </w:rPr>
        <w:t xml:space="preserve"> the complaint of Otter Tail by December 24</w:t>
      </w:r>
      <w:r w:rsidR="005863ED">
        <w:rPr>
          <w:bCs/>
        </w:rPr>
        <w:t>, 2012.  A</w:t>
      </w:r>
      <w:r w:rsidR="00993047">
        <w:rPr>
          <w:bCs/>
        </w:rPr>
        <w:t xml:space="preserve"> response, dated December 19, 2012, was received on December 20, 2012 by Staff, wherein S.</w:t>
      </w:r>
      <w:r w:rsidR="00C17D47">
        <w:rPr>
          <w:bCs/>
        </w:rPr>
        <w:t xml:space="preserve"> </w:t>
      </w:r>
      <w:r w:rsidR="00993047">
        <w:rPr>
          <w:bCs/>
        </w:rPr>
        <w:t>J. Louis asserted it conducted its excavation in a careful and prudent manner.</w:t>
      </w:r>
      <w:r w:rsidR="005863ED">
        <w:rPr>
          <w:bCs/>
        </w:rPr>
        <w:t xml:space="preserve"> </w:t>
      </w:r>
    </w:p>
    <w:p w:rsidR="005863ED" w:rsidRDefault="007F2B20" w:rsidP="000338FD">
      <w:pPr>
        <w:spacing w:after="120" w:line="480" w:lineRule="auto"/>
        <w:jc w:val="center"/>
        <w:rPr>
          <w:bCs/>
        </w:rPr>
      </w:pPr>
      <w:r>
        <w:rPr>
          <w:bCs/>
        </w:rPr>
        <w:lastRenderedPageBreak/>
        <w:t>X</w:t>
      </w:r>
      <w:r w:rsidR="00AA4066">
        <w:rPr>
          <w:bCs/>
        </w:rPr>
        <w:t>I</w:t>
      </w:r>
    </w:p>
    <w:p w:rsidR="00944549" w:rsidRPr="0008454F" w:rsidRDefault="00717C02" w:rsidP="002C17F9">
      <w:pPr>
        <w:spacing w:after="120" w:line="480" w:lineRule="auto"/>
        <w:ind w:firstLine="720"/>
        <w:jc w:val="both"/>
      </w:pPr>
      <w:r>
        <w:t xml:space="preserve">Commission records indicated that </w:t>
      </w:r>
      <w:r w:rsidR="00D10FC9">
        <w:t>two</w:t>
      </w:r>
      <w:r w:rsidR="00993047">
        <w:t xml:space="preserve"> other </w:t>
      </w:r>
      <w:r>
        <w:t>complaint</w:t>
      </w:r>
      <w:r w:rsidR="00D10FC9">
        <w:t>s</w:t>
      </w:r>
      <w:r>
        <w:t xml:space="preserve"> ha</w:t>
      </w:r>
      <w:r w:rsidR="00D10FC9">
        <w:t>ve</w:t>
      </w:r>
      <w:r>
        <w:t xml:space="preserve"> been filed regarding </w:t>
      </w:r>
      <w:r w:rsidR="00D10FC9">
        <w:t>S. J. Louis</w:t>
      </w:r>
      <w:r>
        <w:t xml:space="preserve">.  </w:t>
      </w:r>
      <w:proofErr w:type="gramStart"/>
      <w:r w:rsidR="00D10FC9">
        <w:t>In Case No.</w:t>
      </w:r>
      <w:proofErr w:type="gramEnd"/>
      <w:r w:rsidR="00D10FC9">
        <w:t xml:space="preserve"> PU-12-93, originated by Aux Sable Midstream LLC, S. J. Louis failed to provide an excavation or location notice as required by state law at least forty-eight hours before excavation.  </w:t>
      </w:r>
      <w:proofErr w:type="gramStart"/>
      <w:r>
        <w:t xml:space="preserve">In </w:t>
      </w:r>
      <w:r w:rsidR="00DF42D5">
        <w:t>Case No.</w:t>
      </w:r>
      <w:proofErr w:type="gramEnd"/>
      <w:r w:rsidR="00DF42D5">
        <w:t xml:space="preserve"> PU-1</w:t>
      </w:r>
      <w:r w:rsidR="00993047">
        <w:t>2</w:t>
      </w:r>
      <w:r w:rsidR="00DF42D5">
        <w:t>-</w:t>
      </w:r>
      <w:r w:rsidR="00993047">
        <w:t>800</w:t>
      </w:r>
      <w:r w:rsidR="00AA4066">
        <w:t>,</w:t>
      </w:r>
      <w:r w:rsidR="00DF42D5">
        <w:t xml:space="preserve"> </w:t>
      </w:r>
      <w:r w:rsidR="00D10FC9">
        <w:t>originated by RTC</w:t>
      </w:r>
      <w:r w:rsidR="00D10FC9">
        <w:t xml:space="preserve">, </w:t>
      </w:r>
      <w:r w:rsidR="00993047">
        <w:t>S.</w:t>
      </w:r>
      <w:r w:rsidR="00C17D47">
        <w:t xml:space="preserve"> </w:t>
      </w:r>
      <w:r w:rsidR="00993047">
        <w:t>J. Louis is alleged to have</w:t>
      </w:r>
      <w:r w:rsidR="00DF42D5">
        <w:t xml:space="preserve"> failed </w:t>
      </w:r>
      <w:r w:rsidR="00993047">
        <w:t>to excavate in a careful and prudent manner</w:t>
      </w:r>
      <w:r w:rsidR="00DF42D5">
        <w:t xml:space="preserve"> and damaged </w:t>
      </w:r>
      <w:r w:rsidR="00993047">
        <w:t>fiber optic and copper cable</w:t>
      </w:r>
      <w:r w:rsidR="00DF42D5">
        <w:t xml:space="preserve"> lines.  </w:t>
      </w:r>
      <w:r w:rsidR="00993047">
        <w:t>S.</w:t>
      </w:r>
      <w:r w:rsidR="00C17D47">
        <w:t xml:space="preserve"> </w:t>
      </w:r>
      <w:r w:rsidR="00993047">
        <w:t>J. Louis ha</w:t>
      </w:r>
      <w:r w:rsidR="00D10FC9">
        <w:t>s</w:t>
      </w:r>
      <w:r w:rsidR="00993047">
        <w:t xml:space="preserve"> indicated its desire to sign </w:t>
      </w:r>
      <w:r w:rsidR="008A531A">
        <w:t>a consent order</w:t>
      </w:r>
      <w:r w:rsidR="00993047">
        <w:t xml:space="preserve"> in </w:t>
      </w:r>
      <w:r w:rsidR="00D10FC9">
        <w:t xml:space="preserve">Case No. </w:t>
      </w:r>
      <w:proofErr w:type="gramStart"/>
      <w:r w:rsidR="00D10FC9">
        <w:t>PU-12-800</w:t>
      </w:r>
      <w:r w:rsidR="00DF42D5">
        <w:t>.</w:t>
      </w:r>
      <w:proofErr w:type="gramEnd"/>
      <w:r w:rsidR="005F6CBF">
        <w:rPr>
          <w:bCs/>
        </w:rPr>
        <w:t xml:space="preserve"> </w:t>
      </w:r>
    </w:p>
    <w:p w:rsidR="00487C0E" w:rsidRDefault="00487C0E" w:rsidP="0010081E">
      <w:pPr>
        <w:spacing w:after="120" w:line="480" w:lineRule="auto"/>
        <w:jc w:val="center"/>
        <w:rPr>
          <w:bCs/>
        </w:rPr>
      </w:pPr>
      <w:r>
        <w:rPr>
          <w:bCs/>
        </w:rPr>
        <w:t>X</w:t>
      </w:r>
      <w:r w:rsidR="00AF6AF4">
        <w:rPr>
          <w:bCs/>
        </w:rPr>
        <w:t>I</w:t>
      </w:r>
      <w:r w:rsidR="00AA4066">
        <w:rPr>
          <w:bCs/>
        </w:rPr>
        <w:t>I</w:t>
      </w:r>
    </w:p>
    <w:p w:rsidR="007F0229" w:rsidRDefault="0010081E" w:rsidP="006B2DFF">
      <w:pPr>
        <w:tabs>
          <w:tab w:val="left" w:pos="720"/>
          <w:tab w:val="left" w:pos="1440"/>
        </w:tabs>
        <w:autoSpaceDE w:val="0"/>
        <w:autoSpaceDN w:val="0"/>
        <w:adjustRightInd w:val="0"/>
        <w:spacing w:line="480" w:lineRule="auto"/>
        <w:jc w:val="both"/>
        <w:rPr>
          <w:bCs/>
        </w:rPr>
      </w:pPr>
      <w:r>
        <w:rPr>
          <w:szCs w:val="22"/>
        </w:rPr>
        <w:tab/>
      </w:r>
      <w:r w:rsidR="00DD553F" w:rsidRPr="00DD553F">
        <w:rPr>
          <w:bCs/>
        </w:rPr>
        <w:t>North Dakota Century Code section 28-32-21(e) requires that an answer to this</w:t>
      </w:r>
      <w:r w:rsidR="004E2268">
        <w:rPr>
          <w:bCs/>
        </w:rPr>
        <w:t xml:space="preserve"> </w:t>
      </w:r>
      <w:r w:rsidR="007F0229">
        <w:rPr>
          <w:bCs/>
        </w:rPr>
        <w:t xml:space="preserve">complaint </w:t>
      </w:r>
      <w:r w:rsidR="00C17D47">
        <w:rPr>
          <w:bCs/>
        </w:rPr>
        <w:t xml:space="preserve">must </w:t>
      </w:r>
      <w:r w:rsidR="007F0229">
        <w:rPr>
          <w:bCs/>
        </w:rPr>
        <w:t xml:space="preserve">be served upon the Commission within twenty days after service of the complaint, or the Commission may deem the complaint to be admitted.  If </w:t>
      </w:r>
      <w:r w:rsidR="00C17D47">
        <w:t>S. J. Louis</w:t>
      </w:r>
      <w:r w:rsidR="006B2DFF">
        <w:rPr>
          <w:bCs/>
        </w:rPr>
        <w:t xml:space="preserve"> </w:t>
      </w:r>
      <w:r w:rsidR="007F0229">
        <w:rPr>
          <w:bCs/>
        </w:rPr>
        <w:t xml:space="preserve">fails to answer within twenty days after service of the complaint, the Commission may </w:t>
      </w:r>
      <w:r w:rsidR="00DD0797">
        <w:rPr>
          <w:bCs/>
        </w:rPr>
        <w:t xml:space="preserve">deem the Complaint </w:t>
      </w:r>
      <w:r w:rsidR="00DF692D">
        <w:rPr>
          <w:bCs/>
        </w:rPr>
        <w:t>admitted.</w:t>
      </w:r>
      <w:r w:rsidR="007F0229">
        <w:rPr>
          <w:bCs/>
        </w:rPr>
        <w:t xml:space="preserve">  Answers must be served in the manner allowed for service under the North Dakota Rules of Civil Procedure.</w:t>
      </w:r>
      <w:r w:rsidR="00674B60">
        <w:rPr>
          <w:bCs/>
        </w:rPr>
        <w:t xml:space="preserve"> </w:t>
      </w:r>
    </w:p>
    <w:p w:rsidR="0072336A" w:rsidRPr="0072336A" w:rsidRDefault="0072336A" w:rsidP="00B04A7A">
      <w:pPr>
        <w:spacing w:line="480" w:lineRule="auto"/>
        <w:jc w:val="center"/>
        <w:rPr>
          <w:b/>
          <w:bCs/>
        </w:rPr>
      </w:pPr>
      <w:r w:rsidRPr="0072336A">
        <w:rPr>
          <w:b/>
          <w:bCs/>
        </w:rPr>
        <w:t>Prayer for Relief</w:t>
      </w:r>
    </w:p>
    <w:p w:rsidR="00D50040" w:rsidRDefault="00487C0E" w:rsidP="0010081E">
      <w:pPr>
        <w:spacing w:line="480" w:lineRule="auto"/>
        <w:jc w:val="both"/>
      </w:pPr>
      <w:r>
        <w:rPr>
          <w:bCs/>
        </w:rPr>
        <w:tab/>
      </w:r>
      <w:r w:rsidR="00EB3B4B">
        <w:t xml:space="preserve">Wherefore, </w:t>
      </w:r>
      <w:r w:rsidR="00DD0797">
        <w:t xml:space="preserve">Public Service Commission </w:t>
      </w:r>
      <w:r w:rsidR="00670022">
        <w:t>S</w:t>
      </w:r>
      <w:r w:rsidR="00D50040">
        <w:t>taff seeks the following relief:</w:t>
      </w:r>
    </w:p>
    <w:p w:rsidR="00D50040" w:rsidRDefault="000B69DF" w:rsidP="0010081E">
      <w:pPr>
        <w:spacing w:line="480" w:lineRule="auto"/>
        <w:jc w:val="both"/>
        <w:rPr>
          <w:bCs/>
        </w:rPr>
      </w:pPr>
      <w:r>
        <w:t>1.</w:t>
      </w:r>
      <w:r>
        <w:tab/>
      </w:r>
      <w:r w:rsidR="00DD553F">
        <w:t xml:space="preserve">That </w:t>
      </w:r>
      <w:r w:rsidR="007F0229">
        <w:t xml:space="preserve">the Commission find </w:t>
      </w:r>
      <w:r w:rsidR="00993047">
        <w:t>S.</w:t>
      </w:r>
      <w:r w:rsidR="00C17D47">
        <w:t xml:space="preserve"> </w:t>
      </w:r>
      <w:r w:rsidR="00993047">
        <w:t>J. Louis</w:t>
      </w:r>
      <w:r w:rsidR="00DD553F">
        <w:t xml:space="preserve"> </w:t>
      </w:r>
      <w:r w:rsidR="007F0229">
        <w:t>in violation of</w:t>
      </w:r>
      <w:r w:rsidR="00DD553F">
        <w:t xml:space="preserve"> North Dakota Century Code Chapter 49-23 </w:t>
      </w:r>
      <w:r w:rsidR="007F0229">
        <w:t>for</w:t>
      </w:r>
      <w:r w:rsidR="00DD553F">
        <w:t xml:space="preserve"> failing to comply with the One Call procedures outlined in </w:t>
      </w:r>
      <w:r w:rsidR="00DD553F">
        <w:rPr>
          <w:bCs/>
        </w:rPr>
        <w:t xml:space="preserve">North Dakota Century Code § 49-23-04. </w:t>
      </w:r>
    </w:p>
    <w:p w:rsidR="00372B3A" w:rsidRPr="00DD553F" w:rsidRDefault="000B69DF" w:rsidP="0010081E">
      <w:pPr>
        <w:autoSpaceDE w:val="0"/>
        <w:autoSpaceDN w:val="0"/>
        <w:adjustRightInd w:val="0"/>
        <w:spacing w:line="480" w:lineRule="auto"/>
        <w:jc w:val="both"/>
      </w:pPr>
      <w:r>
        <w:t>2.</w:t>
      </w:r>
      <w:r>
        <w:tab/>
      </w:r>
      <w:r w:rsidR="00DD553F" w:rsidRPr="00DD553F">
        <w:t xml:space="preserve">That the Commission </w:t>
      </w:r>
      <w:proofErr w:type="gramStart"/>
      <w:r w:rsidR="00DD553F" w:rsidRPr="00DD553F">
        <w:t>impose</w:t>
      </w:r>
      <w:proofErr w:type="gramEnd"/>
      <w:r w:rsidR="00DD553F" w:rsidRPr="00DD553F">
        <w:t xml:space="preserve"> </w:t>
      </w:r>
      <w:r w:rsidR="00372B3A">
        <w:t>a c</w:t>
      </w:r>
      <w:r w:rsidR="004E4CF7">
        <w:t>ivil penalty in the amount of $</w:t>
      </w:r>
      <w:r w:rsidR="00606EDD">
        <w:t>1</w:t>
      </w:r>
      <w:r w:rsidR="00372B3A">
        <w:t>,</w:t>
      </w:r>
      <w:r w:rsidR="00993047">
        <w:t>000</w:t>
      </w:r>
      <w:r w:rsidR="00372B3A">
        <w:t>.00</w:t>
      </w:r>
      <w:r w:rsidR="00674B60">
        <w:t xml:space="preserve">. </w:t>
      </w:r>
    </w:p>
    <w:p w:rsidR="00D50040" w:rsidRDefault="00D50040" w:rsidP="0010081E">
      <w:pPr>
        <w:pStyle w:val="BodyText"/>
        <w:tabs>
          <w:tab w:val="clear" w:pos="720"/>
          <w:tab w:val="clear" w:pos="5904"/>
        </w:tabs>
        <w:spacing w:after="120" w:line="480" w:lineRule="auto"/>
      </w:pPr>
      <w:r>
        <w:t>3.</w:t>
      </w:r>
      <w:r w:rsidR="00C01E02">
        <w:t xml:space="preserve"> </w:t>
      </w:r>
      <w:r w:rsidR="00C01E02">
        <w:tab/>
      </w:r>
      <w:r w:rsidR="000B69DF">
        <w:t>S</w:t>
      </w:r>
      <w:r w:rsidRPr="00674B60">
        <w:t>uch other relief that the Commission finds just and proper.</w:t>
      </w:r>
    </w:p>
    <w:p w:rsidR="000338FD" w:rsidRDefault="00D50040" w:rsidP="0010081E">
      <w:pPr>
        <w:spacing w:after="120" w:line="480" w:lineRule="auto"/>
        <w:jc w:val="both"/>
        <w:outlineLvl w:val="0"/>
      </w:pPr>
      <w:r>
        <w:lastRenderedPageBreak/>
        <w:tab/>
      </w:r>
    </w:p>
    <w:p w:rsidR="000338FD" w:rsidRDefault="000338FD" w:rsidP="0010081E">
      <w:pPr>
        <w:spacing w:after="120" w:line="480" w:lineRule="auto"/>
        <w:jc w:val="both"/>
        <w:outlineLvl w:val="0"/>
      </w:pPr>
    </w:p>
    <w:p w:rsidR="00D50040" w:rsidRDefault="00D50040" w:rsidP="0010081E">
      <w:pPr>
        <w:spacing w:after="120" w:line="480" w:lineRule="auto"/>
        <w:jc w:val="both"/>
        <w:outlineLvl w:val="0"/>
      </w:pPr>
      <w:proofErr w:type="gramStart"/>
      <w:r>
        <w:t xml:space="preserve">Dated this </w:t>
      </w:r>
      <w:r w:rsidR="002C17F9">
        <w:rPr>
          <w:b/>
        </w:rPr>
        <w:t>10</w:t>
      </w:r>
      <w:r w:rsidR="00993047" w:rsidRPr="00993047">
        <w:rPr>
          <w:b/>
          <w:vertAlign w:val="superscript"/>
        </w:rPr>
        <w:t>th</w:t>
      </w:r>
      <w:r w:rsidR="00993047">
        <w:rPr>
          <w:b/>
        </w:rPr>
        <w:t xml:space="preserve"> d</w:t>
      </w:r>
      <w:r>
        <w:rPr>
          <w:b/>
          <w:bCs/>
        </w:rPr>
        <w:t xml:space="preserve">ay of </w:t>
      </w:r>
      <w:r w:rsidR="006B2DFF">
        <w:rPr>
          <w:b/>
          <w:bCs/>
        </w:rPr>
        <w:t>Ma</w:t>
      </w:r>
      <w:r w:rsidR="00993047">
        <w:rPr>
          <w:b/>
          <w:bCs/>
        </w:rPr>
        <w:t>y</w:t>
      </w:r>
      <w:r>
        <w:rPr>
          <w:b/>
          <w:bCs/>
        </w:rPr>
        <w:t xml:space="preserve"> 20</w:t>
      </w:r>
      <w:r w:rsidR="00593C80">
        <w:rPr>
          <w:b/>
          <w:bCs/>
        </w:rPr>
        <w:t>1</w:t>
      </w:r>
      <w:r w:rsidR="006B2DFF">
        <w:rPr>
          <w:b/>
          <w:bCs/>
        </w:rPr>
        <w:t>3</w:t>
      </w:r>
      <w:r>
        <w:t>.</w:t>
      </w:r>
      <w:proofErr w:type="gramEnd"/>
    </w:p>
    <w:p w:rsidR="00D50040" w:rsidRDefault="00D50040">
      <w:pPr>
        <w:tabs>
          <w:tab w:val="left" w:pos="5130"/>
        </w:tabs>
      </w:pPr>
    </w:p>
    <w:p w:rsidR="00D50040" w:rsidRDefault="00D50040" w:rsidP="002267E7">
      <w:pPr>
        <w:tabs>
          <w:tab w:val="left" w:pos="3420"/>
        </w:tabs>
      </w:pPr>
      <w:r>
        <w:tab/>
        <w:t>_____________________________</w:t>
      </w:r>
    </w:p>
    <w:p w:rsidR="008F258A" w:rsidRPr="00AB24F9" w:rsidRDefault="00D50040" w:rsidP="002267E7">
      <w:pPr>
        <w:tabs>
          <w:tab w:val="left" w:pos="720"/>
          <w:tab w:val="left" w:pos="2880"/>
          <w:tab w:val="left" w:pos="3420"/>
        </w:tabs>
        <w:rPr>
          <w:b/>
        </w:rPr>
      </w:pPr>
      <w:r>
        <w:tab/>
      </w:r>
      <w:r w:rsidR="008F258A">
        <w:tab/>
      </w:r>
      <w:r w:rsidR="008F258A">
        <w:tab/>
      </w:r>
      <w:r w:rsidR="00257066">
        <w:t>P</w:t>
      </w:r>
      <w:r w:rsidR="00A90F91">
        <w:t>a</w:t>
      </w:r>
      <w:r w:rsidR="00257066">
        <w:t>t</w:t>
      </w:r>
      <w:r w:rsidR="00A90F91">
        <w:t>r</w:t>
      </w:r>
      <w:r w:rsidR="00257066">
        <w:t>ic</w:t>
      </w:r>
      <w:r w:rsidR="00A90F91">
        <w:t xml:space="preserve">k </w:t>
      </w:r>
      <w:r w:rsidR="00257066">
        <w:t>F</w:t>
      </w:r>
      <w:r w:rsidR="00A90F91">
        <w:t>a</w:t>
      </w:r>
      <w:r w:rsidR="00257066">
        <w:t>h</w:t>
      </w:r>
      <w:r w:rsidR="00A90F91">
        <w:t>n</w:t>
      </w:r>
      <w:r w:rsidR="008F258A" w:rsidRPr="00D464AB">
        <w:t xml:space="preserve"> 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AB24F9">
        <w:rPr>
          <w:b/>
        </w:rPr>
        <w:tab/>
      </w:r>
      <w:r w:rsidRPr="00AB24F9">
        <w:rPr>
          <w:b/>
        </w:rPr>
        <w:tab/>
      </w:r>
      <w:r w:rsidRPr="00AB24F9">
        <w:rPr>
          <w:b/>
        </w:rPr>
        <w:tab/>
      </w:r>
      <w:r w:rsidR="00257066" w:rsidRPr="00257066">
        <w:t>Director,</w:t>
      </w:r>
      <w:r w:rsidR="00257066">
        <w:rPr>
          <w:b/>
        </w:rPr>
        <w:t xml:space="preserve"> </w:t>
      </w:r>
      <w:r w:rsidR="00257066">
        <w:t>C</w:t>
      </w:r>
      <w:r w:rsidRPr="00D464AB">
        <w:t>o</w:t>
      </w:r>
      <w:r w:rsidR="00257066">
        <w:t>mpliance</w:t>
      </w:r>
      <w:r w:rsidR="00606EDD">
        <w:t xml:space="preserve"> &amp; </w:t>
      </w:r>
      <w:r w:rsidR="00257066">
        <w:t>Competitive M</w:t>
      </w:r>
      <w:r w:rsidRPr="00D464AB">
        <w:t>a</w:t>
      </w:r>
      <w:r w:rsidR="00257066">
        <w:t>rkets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D464AB">
        <w:tab/>
      </w:r>
      <w:r w:rsidRPr="00D464AB">
        <w:tab/>
      </w:r>
      <w:r w:rsidRPr="00D464AB">
        <w:tab/>
        <w:t>Public Service Commission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D464AB">
        <w:tab/>
      </w:r>
      <w:r w:rsidRPr="00D464AB">
        <w:tab/>
      </w:r>
      <w:r w:rsidRPr="00D464AB">
        <w:tab/>
        <w:t>State Capitol – 12</w:t>
      </w:r>
      <w:r w:rsidRPr="00D464AB">
        <w:rPr>
          <w:vertAlign w:val="superscript"/>
        </w:rPr>
        <w:t>th</w:t>
      </w:r>
      <w:r w:rsidRPr="00D464AB">
        <w:t xml:space="preserve"> Floor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D464AB">
        <w:tab/>
      </w:r>
      <w:r w:rsidRPr="00D464AB">
        <w:tab/>
      </w:r>
      <w:r w:rsidRPr="00D464AB">
        <w:tab/>
        <w:t xml:space="preserve">600 E </w:t>
      </w:r>
      <w:proofErr w:type="gramStart"/>
      <w:r w:rsidRPr="00D464AB">
        <w:t>Boulevard</w:t>
      </w:r>
      <w:proofErr w:type="gramEnd"/>
      <w:r w:rsidRPr="00D464AB">
        <w:t xml:space="preserve"> Ave – Dept 408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D464AB">
        <w:tab/>
      </w:r>
      <w:r w:rsidRPr="00D464AB">
        <w:tab/>
      </w:r>
      <w:r w:rsidRPr="00D464AB">
        <w:tab/>
        <w:t>Bismarck, North Dakota 58505-0480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D464AB">
        <w:tab/>
      </w:r>
      <w:r w:rsidRPr="00D464AB">
        <w:tab/>
      </w:r>
      <w:r w:rsidRPr="00D464AB">
        <w:tab/>
        <w:t>701-328-40</w:t>
      </w:r>
      <w:r w:rsidR="00257066">
        <w:t>77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</w:p>
    <w:p w:rsidR="00D50040" w:rsidRDefault="008F258A" w:rsidP="002267E7">
      <w:pPr>
        <w:tabs>
          <w:tab w:val="left" w:pos="720"/>
          <w:tab w:val="left" w:pos="2880"/>
          <w:tab w:val="left" w:pos="3420"/>
        </w:tabs>
      </w:pPr>
      <w:r w:rsidRPr="00D464AB">
        <w:tab/>
      </w:r>
      <w:r w:rsidRPr="00D464AB">
        <w:tab/>
      </w:r>
      <w:r w:rsidRPr="00D464AB">
        <w:tab/>
      </w:r>
      <w:r w:rsidR="00D50040" w:rsidRPr="00FE73A2">
        <w:t xml:space="preserve">Public Service Commission </w:t>
      </w:r>
      <w:r w:rsidR="002267E7" w:rsidRPr="00D13AC1">
        <w:t>Advocacy</w:t>
      </w:r>
      <w:r w:rsidR="002267E7">
        <w:t xml:space="preserve"> </w:t>
      </w:r>
      <w:r w:rsidR="00D50040" w:rsidRPr="00FE73A2">
        <w:t>Staff</w:t>
      </w:r>
    </w:p>
    <w:sectPr w:rsidR="00D50040" w:rsidSect="004E4CF7">
      <w:footerReference w:type="default" r:id="rId7"/>
      <w:pgSz w:w="12240" w:h="15840" w:code="1"/>
      <w:pgMar w:top="1440" w:right="1440" w:bottom="1872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ED" w:rsidRDefault="005863ED">
      <w:r>
        <w:separator/>
      </w:r>
    </w:p>
  </w:endnote>
  <w:endnote w:type="continuationSeparator" w:id="0">
    <w:p w:rsidR="005863ED" w:rsidRDefault="0058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3ED" w:rsidRDefault="005863ED">
    <w:pPr>
      <w:pStyle w:val="Footer"/>
      <w:rPr>
        <w:sz w:val="16"/>
        <w:szCs w:val="16"/>
      </w:rPr>
    </w:pPr>
  </w:p>
  <w:p w:rsidR="005863ED" w:rsidRPr="00BD643C" w:rsidRDefault="005863ED">
    <w:pPr>
      <w:pStyle w:val="Footer"/>
      <w:rPr>
        <w:sz w:val="20"/>
        <w:szCs w:val="20"/>
      </w:rPr>
    </w:pPr>
    <w:r w:rsidRPr="00BD643C">
      <w:rPr>
        <w:sz w:val="20"/>
        <w:szCs w:val="20"/>
      </w:rPr>
      <w:t xml:space="preserve">Case No. </w:t>
    </w:r>
    <w:r>
      <w:rPr>
        <w:sz w:val="20"/>
        <w:szCs w:val="20"/>
      </w:rPr>
      <w:t>PU</w:t>
    </w:r>
    <w:r w:rsidRPr="00BD643C">
      <w:rPr>
        <w:sz w:val="20"/>
        <w:szCs w:val="20"/>
      </w:rPr>
      <w:t>-</w:t>
    </w:r>
    <w:r>
      <w:rPr>
        <w:sz w:val="20"/>
        <w:szCs w:val="20"/>
      </w:rPr>
      <w:t>12</w:t>
    </w:r>
    <w:r w:rsidRPr="00BD643C">
      <w:rPr>
        <w:sz w:val="20"/>
        <w:szCs w:val="20"/>
      </w:rPr>
      <w:t>-</w:t>
    </w:r>
    <w:r w:rsidR="00D10FC9">
      <w:rPr>
        <w:sz w:val="20"/>
        <w:szCs w:val="20"/>
      </w:rPr>
      <w:t>799</w:t>
    </w:r>
  </w:p>
  <w:p w:rsidR="005863ED" w:rsidRPr="00BD643C" w:rsidRDefault="005863ED">
    <w:pPr>
      <w:pStyle w:val="Footer"/>
      <w:rPr>
        <w:sz w:val="20"/>
        <w:szCs w:val="20"/>
      </w:rPr>
    </w:pPr>
    <w:r w:rsidRPr="00BD643C">
      <w:rPr>
        <w:sz w:val="20"/>
        <w:szCs w:val="20"/>
      </w:rPr>
      <w:t>Complaint</w:t>
    </w:r>
  </w:p>
  <w:p w:rsidR="005863ED" w:rsidRPr="00BD643C" w:rsidRDefault="005863ED">
    <w:pPr>
      <w:pStyle w:val="Footer"/>
      <w:rPr>
        <w:sz w:val="20"/>
        <w:szCs w:val="20"/>
      </w:rPr>
    </w:pPr>
    <w:r w:rsidRPr="00BD643C">
      <w:rPr>
        <w:sz w:val="20"/>
        <w:szCs w:val="20"/>
      </w:rPr>
      <w:t xml:space="preserve">Page </w:t>
    </w:r>
    <w:r w:rsidRPr="00BD643C">
      <w:rPr>
        <w:rStyle w:val="PageNumber"/>
        <w:sz w:val="20"/>
        <w:szCs w:val="20"/>
      </w:rPr>
      <w:fldChar w:fldCharType="begin"/>
    </w:r>
    <w:r w:rsidRPr="00BD643C">
      <w:rPr>
        <w:rStyle w:val="PageNumber"/>
        <w:sz w:val="20"/>
        <w:szCs w:val="20"/>
      </w:rPr>
      <w:instrText xml:space="preserve"> PAGE </w:instrText>
    </w:r>
    <w:r w:rsidRPr="00BD643C">
      <w:rPr>
        <w:rStyle w:val="PageNumber"/>
        <w:sz w:val="20"/>
        <w:szCs w:val="20"/>
      </w:rPr>
      <w:fldChar w:fldCharType="separate"/>
    </w:r>
    <w:r w:rsidR="002C17F9">
      <w:rPr>
        <w:rStyle w:val="PageNumber"/>
        <w:noProof/>
        <w:sz w:val="20"/>
        <w:szCs w:val="20"/>
      </w:rPr>
      <w:t>2</w:t>
    </w:r>
    <w:r w:rsidRPr="00BD643C">
      <w:rPr>
        <w:rStyle w:val="PageNumber"/>
        <w:sz w:val="20"/>
        <w:szCs w:val="20"/>
      </w:rPr>
      <w:fldChar w:fldCharType="end"/>
    </w:r>
  </w:p>
  <w:p w:rsidR="005863ED" w:rsidRPr="00BD643C" w:rsidRDefault="005863E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ED" w:rsidRDefault="005863ED">
      <w:r>
        <w:separator/>
      </w:r>
    </w:p>
  </w:footnote>
  <w:footnote w:type="continuationSeparator" w:id="0">
    <w:p w:rsidR="005863ED" w:rsidRDefault="0058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9B"/>
    <w:rsid w:val="000078AE"/>
    <w:rsid w:val="0001796F"/>
    <w:rsid w:val="000338FD"/>
    <w:rsid w:val="000366DB"/>
    <w:rsid w:val="00036BBA"/>
    <w:rsid w:val="00080D43"/>
    <w:rsid w:val="0008454F"/>
    <w:rsid w:val="00093794"/>
    <w:rsid w:val="00093E20"/>
    <w:rsid w:val="00096184"/>
    <w:rsid w:val="000B32AC"/>
    <w:rsid w:val="000B69DF"/>
    <w:rsid w:val="000E0115"/>
    <w:rsid w:val="000E551C"/>
    <w:rsid w:val="0010081E"/>
    <w:rsid w:val="00103C65"/>
    <w:rsid w:val="001252E5"/>
    <w:rsid w:val="001275BC"/>
    <w:rsid w:val="00131FC3"/>
    <w:rsid w:val="0014180C"/>
    <w:rsid w:val="001605EA"/>
    <w:rsid w:val="001676FB"/>
    <w:rsid w:val="00171211"/>
    <w:rsid w:val="00183CF6"/>
    <w:rsid w:val="00196510"/>
    <w:rsid w:val="001B61A3"/>
    <w:rsid w:val="00200333"/>
    <w:rsid w:val="00200BB0"/>
    <w:rsid w:val="002039B0"/>
    <w:rsid w:val="00206908"/>
    <w:rsid w:val="002267E7"/>
    <w:rsid w:val="002333B0"/>
    <w:rsid w:val="002425ED"/>
    <w:rsid w:val="00244625"/>
    <w:rsid w:val="00257066"/>
    <w:rsid w:val="0027028B"/>
    <w:rsid w:val="002B0035"/>
    <w:rsid w:val="002B5114"/>
    <w:rsid w:val="002C17F9"/>
    <w:rsid w:val="002C2684"/>
    <w:rsid w:val="002C45FA"/>
    <w:rsid w:val="002D1C21"/>
    <w:rsid w:val="002D55EC"/>
    <w:rsid w:val="002E041A"/>
    <w:rsid w:val="002E0721"/>
    <w:rsid w:val="002E151B"/>
    <w:rsid w:val="002E1AF2"/>
    <w:rsid w:val="003102D9"/>
    <w:rsid w:val="00313B9B"/>
    <w:rsid w:val="00324CD0"/>
    <w:rsid w:val="003322DF"/>
    <w:rsid w:val="00344734"/>
    <w:rsid w:val="00351171"/>
    <w:rsid w:val="00370824"/>
    <w:rsid w:val="00372B3A"/>
    <w:rsid w:val="00374A3A"/>
    <w:rsid w:val="003939EF"/>
    <w:rsid w:val="00394711"/>
    <w:rsid w:val="003B279C"/>
    <w:rsid w:val="003B599C"/>
    <w:rsid w:val="003C6B93"/>
    <w:rsid w:val="00414899"/>
    <w:rsid w:val="00414AEB"/>
    <w:rsid w:val="00416EDD"/>
    <w:rsid w:val="00422FE3"/>
    <w:rsid w:val="00427C07"/>
    <w:rsid w:val="0044386C"/>
    <w:rsid w:val="00466314"/>
    <w:rsid w:val="0048358D"/>
    <w:rsid w:val="00487C0E"/>
    <w:rsid w:val="004A01FA"/>
    <w:rsid w:val="004A61CF"/>
    <w:rsid w:val="004B781A"/>
    <w:rsid w:val="004C7FDD"/>
    <w:rsid w:val="004D6A01"/>
    <w:rsid w:val="004E2268"/>
    <w:rsid w:val="004E43E9"/>
    <w:rsid w:val="004E4CF7"/>
    <w:rsid w:val="004E6AF4"/>
    <w:rsid w:val="00506B4D"/>
    <w:rsid w:val="00520244"/>
    <w:rsid w:val="00525A27"/>
    <w:rsid w:val="00550562"/>
    <w:rsid w:val="00557044"/>
    <w:rsid w:val="00566A47"/>
    <w:rsid w:val="00575F47"/>
    <w:rsid w:val="005863ED"/>
    <w:rsid w:val="00593C80"/>
    <w:rsid w:val="005C0EAE"/>
    <w:rsid w:val="005C54FE"/>
    <w:rsid w:val="005D57CC"/>
    <w:rsid w:val="005F60A9"/>
    <w:rsid w:val="005F6CBF"/>
    <w:rsid w:val="00606EDD"/>
    <w:rsid w:val="00634C38"/>
    <w:rsid w:val="00643A61"/>
    <w:rsid w:val="006477EC"/>
    <w:rsid w:val="006574E8"/>
    <w:rsid w:val="0066094E"/>
    <w:rsid w:val="00660C52"/>
    <w:rsid w:val="00665ED0"/>
    <w:rsid w:val="006677BE"/>
    <w:rsid w:val="00670022"/>
    <w:rsid w:val="00674B60"/>
    <w:rsid w:val="006862DB"/>
    <w:rsid w:val="00695C6E"/>
    <w:rsid w:val="006A7BCA"/>
    <w:rsid w:val="006B2DFF"/>
    <w:rsid w:val="006C0DEC"/>
    <w:rsid w:val="006C2013"/>
    <w:rsid w:val="006C583C"/>
    <w:rsid w:val="006E5E7B"/>
    <w:rsid w:val="00707898"/>
    <w:rsid w:val="00717C02"/>
    <w:rsid w:val="00720D66"/>
    <w:rsid w:val="0072336A"/>
    <w:rsid w:val="00744739"/>
    <w:rsid w:val="00744FD8"/>
    <w:rsid w:val="007811D6"/>
    <w:rsid w:val="00782B87"/>
    <w:rsid w:val="00792EE3"/>
    <w:rsid w:val="007938FA"/>
    <w:rsid w:val="007A4584"/>
    <w:rsid w:val="007A72B0"/>
    <w:rsid w:val="007B3F77"/>
    <w:rsid w:val="007B7EC5"/>
    <w:rsid w:val="007D0E63"/>
    <w:rsid w:val="007F0229"/>
    <w:rsid w:val="007F2B20"/>
    <w:rsid w:val="00803FD8"/>
    <w:rsid w:val="00824F2A"/>
    <w:rsid w:val="00831B33"/>
    <w:rsid w:val="00835EF5"/>
    <w:rsid w:val="00847496"/>
    <w:rsid w:val="008545E7"/>
    <w:rsid w:val="00886BAA"/>
    <w:rsid w:val="008A531A"/>
    <w:rsid w:val="008D0BDD"/>
    <w:rsid w:val="008E351B"/>
    <w:rsid w:val="008E70BE"/>
    <w:rsid w:val="008F258A"/>
    <w:rsid w:val="009135F8"/>
    <w:rsid w:val="009277DF"/>
    <w:rsid w:val="00932331"/>
    <w:rsid w:val="00935255"/>
    <w:rsid w:val="00937284"/>
    <w:rsid w:val="00944549"/>
    <w:rsid w:val="009456F0"/>
    <w:rsid w:val="00976742"/>
    <w:rsid w:val="00993047"/>
    <w:rsid w:val="009B1133"/>
    <w:rsid w:val="009C1418"/>
    <w:rsid w:val="009C766A"/>
    <w:rsid w:val="009F4BCD"/>
    <w:rsid w:val="00A00423"/>
    <w:rsid w:val="00A26190"/>
    <w:rsid w:val="00A31B84"/>
    <w:rsid w:val="00A90F91"/>
    <w:rsid w:val="00AA4066"/>
    <w:rsid w:val="00AB54E4"/>
    <w:rsid w:val="00AB78C5"/>
    <w:rsid w:val="00AC2ECD"/>
    <w:rsid w:val="00AF25D6"/>
    <w:rsid w:val="00AF5B42"/>
    <w:rsid w:val="00AF6AF4"/>
    <w:rsid w:val="00B04A7A"/>
    <w:rsid w:val="00B117F0"/>
    <w:rsid w:val="00B61880"/>
    <w:rsid w:val="00B62CC1"/>
    <w:rsid w:val="00B661E2"/>
    <w:rsid w:val="00B66420"/>
    <w:rsid w:val="00B67D45"/>
    <w:rsid w:val="00BB048F"/>
    <w:rsid w:val="00BB14D1"/>
    <w:rsid w:val="00BC5B3F"/>
    <w:rsid w:val="00BD643C"/>
    <w:rsid w:val="00C01E02"/>
    <w:rsid w:val="00C03E7A"/>
    <w:rsid w:val="00C17D47"/>
    <w:rsid w:val="00C278A4"/>
    <w:rsid w:val="00C44A12"/>
    <w:rsid w:val="00C52008"/>
    <w:rsid w:val="00C534F0"/>
    <w:rsid w:val="00C9089B"/>
    <w:rsid w:val="00CA5043"/>
    <w:rsid w:val="00D040E5"/>
    <w:rsid w:val="00D04A0F"/>
    <w:rsid w:val="00D06CD8"/>
    <w:rsid w:val="00D10FC9"/>
    <w:rsid w:val="00D13AC1"/>
    <w:rsid w:val="00D300C6"/>
    <w:rsid w:val="00D34CA3"/>
    <w:rsid w:val="00D359E0"/>
    <w:rsid w:val="00D50040"/>
    <w:rsid w:val="00D615EB"/>
    <w:rsid w:val="00D71514"/>
    <w:rsid w:val="00D743B5"/>
    <w:rsid w:val="00D748DD"/>
    <w:rsid w:val="00D84D66"/>
    <w:rsid w:val="00D90CB6"/>
    <w:rsid w:val="00DA3A7D"/>
    <w:rsid w:val="00DA7D28"/>
    <w:rsid w:val="00DB246F"/>
    <w:rsid w:val="00DD0797"/>
    <w:rsid w:val="00DD4DEE"/>
    <w:rsid w:val="00DD553F"/>
    <w:rsid w:val="00DF42D5"/>
    <w:rsid w:val="00DF692D"/>
    <w:rsid w:val="00E03C9F"/>
    <w:rsid w:val="00E044DD"/>
    <w:rsid w:val="00E048C7"/>
    <w:rsid w:val="00E1543F"/>
    <w:rsid w:val="00E24CC5"/>
    <w:rsid w:val="00EA4E55"/>
    <w:rsid w:val="00EB3B4B"/>
    <w:rsid w:val="00EC3CF9"/>
    <w:rsid w:val="00EC7B86"/>
    <w:rsid w:val="00ED33F6"/>
    <w:rsid w:val="00F020B7"/>
    <w:rsid w:val="00F0356D"/>
    <w:rsid w:val="00F06FA2"/>
    <w:rsid w:val="00F36626"/>
    <w:rsid w:val="00F420E1"/>
    <w:rsid w:val="00FC0DB3"/>
    <w:rsid w:val="00FD01A4"/>
    <w:rsid w:val="00FD662F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20"/>
        <w:tab w:val="left" w:pos="5904"/>
      </w:tabs>
      <w:jc w:val="both"/>
    </w:pPr>
  </w:style>
  <w:style w:type="paragraph" w:customStyle="1" w:styleId="Salutation-PublicServiceCommission">
    <w:name w:val="Salutation-Public Service Commission"/>
    <w:basedOn w:val="Normal"/>
    <w:pPr>
      <w:tabs>
        <w:tab w:val="decimal" w:pos="3600"/>
        <w:tab w:val="decimal" w:pos="7344"/>
      </w:tabs>
      <w:spacing w:before="480" w:after="720"/>
      <w:jc w:val="center"/>
    </w:pPr>
    <w:rPr>
      <w:rFonts w:cs="Times New Roman"/>
      <w:b/>
      <w:szCs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720"/>
        <w:tab w:val="left" w:pos="6480"/>
      </w:tabs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BB048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661E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20"/>
        <w:tab w:val="left" w:pos="5904"/>
      </w:tabs>
      <w:jc w:val="both"/>
    </w:pPr>
  </w:style>
  <w:style w:type="paragraph" w:customStyle="1" w:styleId="Salutation-PublicServiceCommission">
    <w:name w:val="Salutation-Public Service Commission"/>
    <w:basedOn w:val="Normal"/>
    <w:pPr>
      <w:tabs>
        <w:tab w:val="decimal" w:pos="3600"/>
        <w:tab w:val="decimal" w:pos="7344"/>
      </w:tabs>
      <w:spacing w:before="480" w:after="720"/>
      <w:jc w:val="center"/>
    </w:pPr>
    <w:rPr>
      <w:rFonts w:cs="Times New Roman"/>
      <w:b/>
      <w:szCs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720"/>
        <w:tab w:val="left" w:pos="6480"/>
      </w:tabs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BB048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661E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874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State of North Dakota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Sara Cardwell</dc:creator>
  <cp:lastModifiedBy>Patrick Fahn</cp:lastModifiedBy>
  <cp:revision>6</cp:revision>
  <cp:lastPrinted>2012-08-21T21:31:00Z</cp:lastPrinted>
  <dcterms:created xsi:type="dcterms:W3CDTF">2013-05-08T18:15:00Z</dcterms:created>
  <dcterms:modified xsi:type="dcterms:W3CDTF">2013-05-10T13:53:00Z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