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FE" w:rsidRPr="00894A9D" w:rsidRDefault="00F363FE">
      <w:pPr>
        <w:jc w:val="center"/>
        <w:rPr>
          <w:rFonts w:ascii="Arial" w:hAnsi="Arial" w:cs="Arial"/>
          <w:b/>
          <w:sz w:val="28"/>
          <w:szCs w:val="28"/>
        </w:rPr>
      </w:pPr>
      <w:r w:rsidRPr="00894A9D">
        <w:rPr>
          <w:rFonts w:ascii="Arial" w:hAnsi="Arial" w:cs="Arial"/>
          <w:b/>
          <w:sz w:val="28"/>
          <w:szCs w:val="28"/>
        </w:rPr>
        <w:t>M O T I O N</w:t>
      </w:r>
    </w:p>
    <w:p w:rsidR="00F363FE" w:rsidRPr="007A6984" w:rsidRDefault="00F363FE">
      <w:pPr>
        <w:jc w:val="center"/>
        <w:rPr>
          <w:rFonts w:ascii="Arial" w:hAnsi="Arial" w:cs="Arial"/>
          <w:b/>
          <w:sz w:val="24"/>
          <w:szCs w:val="24"/>
        </w:rPr>
      </w:pPr>
    </w:p>
    <w:p w:rsidR="00F363FE" w:rsidRPr="007A6984" w:rsidRDefault="007F3C6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April 29, 2015</w:t>
      </w: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588"/>
        <w:gridCol w:w="3000"/>
      </w:tblGrid>
      <w:tr w:rsidR="00D40173" w:rsidTr="00362CCC">
        <w:tc>
          <w:tcPr>
            <w:tcW w:w="6588" w:type="dxa"/>
          </w:tcPr>
          <w:p w:rsidR="00D40173" w:rsidRPr="001137D7" w:rsidRDefault="00D40173" w:rsidP="007269FE">
            <w:pPr>
              <w:spacing w:line="240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:rsidR="00D40173" w:rsidRPr="00D40173" w:rsidRDefault="00D40173" w:rsidP="007269FE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62CCC" w:rsidRPr="00246CB8" w:rsidTr="001137D7">
        <w:trPr>
          <w:trHeight w:val="828"/>
        </w:trPr>
        <w:tc>
          <w:tcPr>
            <w:tcW w:w="6588" w:type="dxa"/>
          </w:tcPr>
          <w:p w:rsidR="001137D7" w:rsidRPr="001137D7" w:rsidRDefault="007F3C66" w:rsidP="001137D7">
            <w:pPr>
              <w:tabs>
                <w:tab w:val="left" w:pos="561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Basin Electric Power Cooperative</w:t>
            </w:r>
          </w:p>
          <w:p w:rsidR="001137D7" w:rsidRPr="001137D7" w:rsidRDefault="007F3C66" w:rsidP="001137D7">
            <w:pPr>
              <w:tabs>
                <w:tab w:val="left" w:pos="5616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Pioneer Generating Station Phase III Project</w:t>
            </w:r>
          </w:p>
          <w:p w:rsidR="00362CCC" w:rsidRPr="001137D7" w:rsidRDefault="001137D7" w:rsidP="001137D7">
            <w:pPr>
              <w:tabs>
                <w:tab w:val="left" w:pos="5616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137D7">
              <w:rPr>
                <w:rFonts w:ascii="Arial" w:hAnsi="Arial" w:cs="Arial"/>
                <w:b/>
                <w:sz w:val="24"/>
                <w:szCs w:val="24"/>
              </w:rPr>
              <w:t>Siting Application</w:t>
            </w:r>
          </w:p>
        </w:tc>
        <w:tc>
          <w:tcPr>
            <w:tcW w:w="3000" w:type="dxa"/>
          </w:tcPr>
          <w:p w:rsidR="00362CCC" w:rsidRPr="00362CCC" w:rsidRDefault="00362CCC" w:rsidP="007F3C66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362CCC">
              <w:rPr>
                <w:rFonts w:ascii="Arial" w:hAnsi="Arial" w:cs="Arial"/>
                <w:b/>
                <w:sz w:val="24"/>
                <w:szCs w:val="24"/>
              </w:rPr>
              <w:t>Case No. PU-</w:t>
            </w:r>
            <w:r w:rsidR="001137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F3C66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1137D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7F3C66">
              <w:rPr>
                <w:rFonts w:ascii="Arial" w:hAnsi="Arial" w:cs="Arial"/>
                <w:b/>
                <w:sz w:val="24"/>
                <w:szCs w:val="24"/>
              </w:rPr>
              <w:t>829</w:t>
            </w:r>
          </w:p>
        </w:tc>
      </w:tr>
      <w:tr w:rsidR="00362CCC" w:rsidRPr="00246CB8" w:rsidTr="00362CCC">
        <w:tc>
          <w:tcPr>
            <w:tcW w:w="6588" w:type="dxa"/>
          </w:tcPr>
          <w:p w:rsidR="00362CCC" w:rsidRPr="00362CCC" w:rsidRDefault="00362CCC" w:rsidP="001137D7">
            <w:pPr>
              <w:keepNext/>
              <w:spacing w:line="240" w:lineRule="atLeast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00" w:type="dxa"/>
          </w:tcPr>
          <w:p w:rsidR="00362CCC" w:rsidRPr="00362CCC" w:rsidRDefault="00362CCC" w:rsidP="00362CCC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835E8" w:rsidRPr="00F835E8" w:rsidRDefault="00F363FE" w:rsidP="001137D7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835E8">
        <w:rPr>
          <w:rFonts w:ascii="Arial" w:hAnsi="Arial" w:cs="Arial"/>
          <w:sz w:val="24"/>
          <w:szCs w:val="24"/>
        </w:rPr>
        <w:t xml:space="preserve">I move the Commission </w:t>
      </w:r>
      <w:r w:rsidR="00DB57DE">
        <w:rPr>
          <w:rFonts w:ascii="Arial" w:hAnsi="Arial" w:cs="Arial"/>
          <w:sz w:val="24"/>
          <w:szCs w:val="24"/>
        </w:rPr>
        <w:t xml:space="preserve">adopt the Findings of Fact, Conclusions of Law and Order issuing Certificate of Site Compatibility No. </w:t>
      </w:r>
      <w:r w:rsidR="006E2236">
        <w:rPr>
          <w:rFonts w:ascii="Arial" w:hAnsi="Arial" w:cs="Arial"/>
          <w:sz w:val="24"/>
          <w:szCs w:val="24"/>
        </w:rPr>
        <w:t>44</w:t>
      </w:r>
      <w:bookmarkStart w:id="0" w:name="_GoBack"/>
      <w:bookmarkEnd w:id="0"/>
      <w:r w:rsidR="00DB57DE">
        <w:rPr>
          <w:rFonts w:ascii="Arial" w:hAnsi="Arial" w:cs="Arial"/>
          <w:sz w:val="24"/>
          <w:szCs w:val="24"/>
        </w:rPr>
        <w:t xml:space="preserve"> in</w:t>
      </w:r>
      <w:r w:rsidR="00362CCC">
        <w:rPr>
          <w:rFonts w:ascii="Arial" w:hAnsi="Arial" w:cs="Arial"/>
          <w:sz w:val="24"/>
          <w:szCs w:val="24"/>
        </w:rPr>
        <w:t xml:space="preserve"> </w:t>
      </w:r>
      <w:r w:rsidR="007F3C66" w:rsidRPr="007F3C66">
        <w:rPr>
          <w:rFonts w:ascii="Arial" w:hAnsi="Arial" w:cs="Arial"/>
          <w:sz w:val="24"/>
          <w:szCs w:val="24"/>
        </w:rPr>
        <w:t>Basin Electric Power Cooperative</w:t>
      </w:r>
      <w:r w:rsidR="006E7615">
        <w:rPr>
          <w:rFonts w:ascii="Arial" w:hAnsi="Arial" w:cs="Arial"/>
          <w:sz w:val="24"/>
          <w:szCs w:val="24"/>
        </w:rPr>
        <w:t>,</w:t>
      </w:r>
      <w:r w:rsidR="001137D7">
        <w:rPr>
          <w:rFonts w:ascii="Arial" w:hAnsi="Arial" w:cs="Arial"/>
          <w:sz w:val="24"/>
          <w:szCs w:val="24"/>
        </w:rPr>
        <w:t xml:space="preserve"> </w:t>
      </w:r>
      <w:r w:rsidR="007F3C66" w:rsidRPr="007F3C66">
        <w:rPr>
          <w:rFonts w:ascii="Arial" w:hAnsi="Arial" w:cs="Arial"/>
          <w:sz w:val="24"/>
          <w:szCs w:val="24"/>
        </w:rPr>
        <w:t>Pioneer Generating Station Phase III Project</w:t>
      </w:r>
      <w:r w:rsidR="00362CCC">
        <w:rPr>
          <w:rFonts w:ascii="Arial" w:hAnsi="Arial" w:cs="Arial"/>
          <w:sz w:val="24"/>
          <w:szCs w:val="24"/>
        </w:rPr>
        <w:t>,</w:t>
      </w:r>
      <w:r w:rsidR="00F835E8" w:rsidRPr="00F835E8">
        <w:rPr>
          <w:rFonts w:ascii="Arial" w:hAnsi="Arial" w:cs="Arial"/>
          <w:sz w:val="24"/>
          <w:szCs w:val="24"/>
        </w:rPr>
        <w:t xml:space="preserve"> </w:t>
      </w:r>
      <w:r w:rsidR="00DB57DE">
        <w:rPr>
          <w:rFonts w:ascii="Arial" w:hAnsi="Arial" w:cs="Arial"/>
          <w:sz w:val="24"/>
          <w:szCs w:val="24"/>
        </w:rPr>
        <w:t xml:space="preserve">Siting Application, </w:t>
      </w:r>
      <w:proofErr w:type="gramStart"/>
      <w:r w:rsidR="00F835E8" w:rsidRPr="00F835E8">
        <w:rPr>
          <w:rFonts w:ascii="Arial" w:hAnsi="Arial" w:cs="Arial"/>
          <w:sz w:val="24"/>
          <w:szCs w:val="24"/>
        </w:rPr>
        <w:t>Case</w:t>
      </w:r>
      <w:proofErr w:type="gramEnd"/>
      <w:r w:rsidR="00F835E8" w:rsidRPr="00F835E8">
        <w:rPr>
          <w:rFonts w:ascii="Arial" w:hAnsi="Arial" w:cs="Arial"/>
          <w:sz w:val="24"/>
          <w:szCs w:val="24"/>
        </w:rPr>
        <w:t xml:space="preserve"> No. </w:t>
      </w:r>
      <w:proofErr w:type="gramStart"/>
      <w:r w:rsidR="00F835E8" w:rsidRPr="00F835E8">
        <w:rPr>
          <w:rFonts w:ascii="Arial" w:hAnsi="Arial" w:cs="Arial"/>
          <w:sz w:val="24"/>
          <w:szCs w:val="24"/>
        </w:rPr>
        <w:t>PU-1</w:t>
      </w:r>
      <w:r w:rsidR="007F3C66">
        <w:rPr>
          <w:rFonts w:ascii="Arial" w:hAnsi="Arial" w:cs="Arial"/>
          <w:sz w:val="24"/>
          <w:szCs w:val="24"/>
        </w:rPr>
        <w:t>4</w:t>
      </w:r>
      <w:r w:rsidR="001137D7">
        <w:rPr>
          <w:rFonts w:ascii="Arial" w:hAnsi="Arial" w:cs="Arial"/>
          <w:sz w:val="24"/>
          <w:szCs w:val="24"/>
        </w:rPr>
        <w:t>-8</w:t>
      </w:r>
      <w:r w:rsidR="007F3C66">
        <w:rPr>
          <w:rFonts w:ascii="Arial" w:hAnsi="Arial" w:cs="Arial"/>
          <w:sz w:val="24"/>
          <w:szCs w:val="24"/>
        </w:rPr>
        <w:t>29</w:t>
      </w:r>
      <w:r w:rsidR="00F835E8" w:rsidRPr="00F835E8">
        <w:rPr>
          <w:rFonts w:ascii="Arial" w:hAnsi="Arial" w:cs="Arial"/>
          <w:sz w:val="24"/>
          <w:szCs w:val="24"/>
        </w:rPr>
        <w:t>.</w:t>
      </w:r>
      <w:proofErr w:type="gramEnd"/>
    </w:p>
    <w:p w:rsidR="00957190" w:rsidRPr="007A6984" w:rsidRDefault="007F3C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VFS</w:t>
      </w:r>
    </w:p>
    <w:sectPr w:rsidR="00957190" w:rsidRPr="007A6984" w:rsidSect="00D91986">
      <w:pgSz w:w="12240" w:h="15840" w:code="1"/>
      <w:pgMar w:top="1440" w:right="1440" w:bottom="1440" w:left="1440" w:header="720" w:footer="720" w:gutter="0"/>
      <w:paperSrc w:first="260" w:other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 (W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42B0E5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7E"/>
    <w:rsid w:val="000159DB"/>
    <w:rsid w:val="00024460"/>
    <w:rsid w:val="00030283"/>
    <w:rsid w:val="0004243F"/>
    <w:rsid w:val="00044CCE"/>
    <w:rsid w:val="00063A47"/>
    <w:rsid w:val="00087585"/>
    <w:rsid w:val="000E11BC"/>
    <w:rsid w:val="000F2469"/>
    <w:rsid w:val="0011356F"/>
    <w:rsid w:val="001137D7"/>
    <w:rsid w:val="0012407E"/>
    <w:rsid w:val="00142DA5"/>
    <w:rsid w:val="0016495B"/>
    <w:rsid w:val="00170771"/>
    <w:rsid w:val="001751F1"/>
    <w:rsid w:val="001E591D"/>
    <w:rsid w:val="002004AA"/>
    <w:rsid w:val="00237DD1"/>
    <w:rsid w:val="0025486F"/>
    <w:rsid w:val="00255D2E"/>
    <w:rsid w:val="00260126"/>
    <w:rsid w:val="00272748"/>
    <w:rsid w:val="00275377"/>
    <w:rsid w:val="00277A8B"/>
    <w:rsid w:val="002D71C0"/>
    <w:rsid w:val="002F7FA0"/>
    <w:rsid w:val="0031407E"/>
    <w:rsid w:val="00360786"/>
    <w:rsid w:val="00362CCC"/>
    <w:rsid w:val="003A1A1D"/>
    <w:rsid w:val="004112EA"/>
    <w:rsid w:val="00425FCB"/>
    <w:rsid w:val="00495D6E"/>
    <w:rsid w:val="004B7C6B"/>
    <w:rsid w:val="004D0A37"/>
    <w:rsid w:val="004D29DC"/>
    <w:rsid w:val="004D5CC4"/>
    <w:rsid w:val="004F7968"/>
    <w:rsid w:val="0051598D"/>
    <w:rsid w:val="0051602F"/>
    <w:rsid w:val="00525BCD"/>
    <w:rsid w:val="005343C4"/>
    <w:rsid w:val="00543755"/>
    <w:rsid w:val="00555F2E"/>
    <w:rsid w:val="0058637C"/>
    <w:rsid w:val="005B2493"/>
    <w:rsid w:val="005C7BF0"/>
    <w:rsid w:val="006051BE"/>
    <w:rsid w:val="00646A1C"/>
    <w:rsid w:val="0065770A"/>
    <w:rsid w:val="00672F46"/>
    <w:rsid w:val="006B24A0"/>
    <w:rsid w:val="006E2236"/>
    <w:rsid w:val="006E56E9"/>
    <w:rsid w:val="006E7615"/>
    <w:rsid w:val="00700534"/>
    <w:rsid w:val="00707DD3"/>
    <w:rsid w:val="00745DDD"/>
    <w:rsid w:val="007646E0"/>
    <w:rsid w:val="007761E0"/>
    <w:rsid w:val="007847CF"/>
    <w:rsid w:val="007A6984"/>
    <w:rsid w:val="007B08F5"/>
    <w:rsid w:val="007C4147"/>
    <w:rsid w:val="007D2C05"/>
    <w:rsid w:val="007F3C66"/>
    <w:rsid w:val="00807D36"/>
    <w:rsid w:val="0081296C"/>
    <w:rsid w:val="00825431"/>
    <w:rsid w:val="00830DD2"/>
    <w:rsid w:val="00836C81"/>
    <w:rsid w:val="00877D98"/>
    <w:rsid w:val="00894A9D"/>
    <w:rsid w:val="008B7475"/>
    <w:rsid w:val="008C3DAB"/>
    <w:rsid w:val="00957190"/>
    <w:rsid w:val="0099595F"/>
    <w:rsid w:val="009E7CAA"/>
    <w:rsid w:val="00A03D2E"/>
    <w:rsid w:val="00A04069"/>
    <w:rsid w:val="00A076A7"/>
    <w:rsid w:val="00A9772C"/>
    <w:rsid w:val="00AD1BA8"/>
    <w:rsid w:val="00AF04C0"/>
    <w:rsid w:val="00B15643"/>
    <w:rsid w:val="00B57939"/>
    <w:rsid w:val="00B82FE9"/>
    <w:rsid w:val="00B91E87"/>
    <w:rsid w:val="00BD054B"/>
    <w:rsid w:val="00C02E59"/>
    <w:rsid w:val="00C20D03"/>
    <w:rsid w:val="00C4421C"/>
    <w:rsid w:val="00C77659"/>
    <w:rsid w:val="00CB1968"/>
    <w:rsid w:val="00CC4E43"/>
    <w:rsid w:val="00CD3144"/>
    <w:rsid w:val="00D115D0"/>
    <w:rsid w:val="00D40173"/>
    <w:rsid w:val="00D743E4"/>
    <w:rsid w:val="00D87EF7"/>
    <w:rsid w:val="00D91986"/>
    <w:rsid w:val="00D94E71"/>
    <w:rsid w:val="00DA6123"/>
    <w:rsid w:val="00DA6B83"/>
    <w:rsid w:val="00DB57DE"/>
    <w:rsid w:val="00DD2DF9"/>
    <w:rsid w:val="00DE4FA0"/>
    <w:rsid w:val="00DE5388"/>
    <w:rsid w:val="00DE77B2"/>
    <w:rsid w:val="00DF0240"/>
    <w:rsid w:val="00E0132B"/>
    <w:rsid w:val="00E234CA"/>
    <w:rsid w:val="00E504D1"/>
    <w:rsid w:val="00E7442F"/>
    <w:rsid w:val="00E836F1"/>
    <w:rsid w:val="00EC4369"/>
    <w:rsid w:val="00ED6369"/>
    <w:rsid w:val="00F02A5B"/>
    <w:rsid w:val="00F0554D"/>
    <w:rsid w:val="00F1044F"/>
    <w:rsid w:val="00F21143"/>
    <w:rsid w:val="00F33A89"/>
    <w:rsid w:val="00F363FE"/>
    <w:rsid w:val="00F835E8"/>
    <w:rsid w:val="00FC068C"/>
    <w:rsid w:val="00FD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07E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31407E"/>
    <w:pPr>
      <w:keepNext/>
      <w:tabs>
        <w:tab w:val="left" w:pos="5400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D2C05"/>
    <w:pPr>
      <w:spacing w:line="480" w:lineRule="auto"/>
      <w:ind w:firstLine="720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C776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07E"/>
    <w:rPr>
      <w:rFonts w:ascii="Courier New" w:hAnsi="Courier New"/>
    </w:rPr>
  </w:style>
  <w:style w:type="paragraph" w:styleId="Heading1">
    <w:name w:val="heading 1"/>
    <w:basedOn w:val="Normal"/>
    <w:next w:val="Normal"/>
    <w:qFormat/>
    <w:rsid w:val="0031407E"/>
    <w:pPr>
      <w:keepNext/>
      <w:tabs>
        <w:tab w:val="left" w:pos="5400"/>
      </w:tabs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D2C05"/>
    <w:pPr>
      <w:spacing w:line="480" w:lineRule="auto"/>
      <w:ind w:firstLine="720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C776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41E8-EF97-4379-ABAF-A9E85F6F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SERVICE COMMISSION</vt:lpstr>
    </vt:vector>
  </TitlesOfParts>
  <Company>PSC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SERVICE COMMISSION</dc:title>
  <dc:creator>State of North Dakota</dc:creator>
  <cp:lastModifiedBy>Victor Schock</cp:lastModifiedBy>
  <cp:revision>4</cp:revision>
  <cp:lastPrinted>2014-04-23T19:47:00Z</cp:lastPrinted>
  <dcterms:created xsi:type="dcterms:W3CDTF">2015-04-24T18:26:00Z</dcterms:created>
  <dcterms:modified xsi:type="dcterms:W3CDTF">2015-04-29T13:21:00Z</dcterms:modified>
</cp:coreProperties>
</file>